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181" w:rsidRPr="00B85181" w:rsidRDefault="00B85181" w:rsidP="00B85181">
      <w:pPr>
        <w:pStyle w:val="30"/>
        <w:shd w:val="clear" w:color="auto" w:fill="auto"/>
        <w:spacing w:after="209" w:line="240" w:lineRule="auto"/>
        <w:ind w:right="100"/>
        <w:jc w:val="left"/>
        <w:rPr>
          <w:color w:val="000000"/>
          <w:sz w:val="28"/>
          <w:szCs w:val="28"/>
          <w:lang w:eastAsia="ru-RU" w:bidi="ru-RU"/>
        </w:rPr>
      </w:pPr>
    </w:p>
    <w:p w:rsidR="00B85181" w:rsidRPr="00B85181" w:rsidRDefault="00B85181" w:rsidP="00B85181">
      <w:pPr>
        <w:pStyle w:val="30"/>
        <w:shd w:val="clear" w:color="auto" w:fill="auto"/>
        <w:spacing w:after="209" w:line="240" w:lineRule="auto"/>
        <w:ind w:right="100"/>
        <w:rPr>
          <w:sz w:val="28"/>
          <w:szCs w:val="28"/>
        </w:rPr>
      </w:pPr>
      <w:r w:rsidRPr="00B85181">
        <w:rPr>
          <w:color w:val="000000"/>
          <w:sz w:val="28"/>
          <w:szCs w:val="28"/>
          <w:lang w:eastAsia="ru-RU" w:bidi="ru-RU"/>
        </w:rPr>
        <w:t>ВОПРОСЫ ДЛЯ ИТОГОВОГО КОНТРОЛЯ</w:t>
      </w:r>
    </w:p>
    <w:p w:rsidR="00B85181" w:rsidRPr="00B85181" w:rsidRDefault="00B85181" w:rsidP="00B85181">
      <w:pPr>
        <w:pStyle w:val="20"/>
        <w:numPr>
          <w:ilvl w:val="0"/>
          <w:numId w:val="1"/>
        </w:numPr>
        <w:shd w:val="clear" w:color="auto" w:fill="auto"/>
        <w:tabs>
          <w:tab w:val="left" w:pos="72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Культурология как наука.</w:t>
      </w:r>
    </w:p>
    <w:p w:rsidR="00B85181" w:rsidRPr="00B85181" w:rsidRDefault="00B85181" w:rsidP="00B85181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Методы культурологических исследований.</w:t>
      </w:r>
    </w:p>
    <w:p w:rsidR="00B85181" w:rsidRPr="00B85181" w:rsidRDefault="00B85181" w:rsidP="00B85181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Историческое развитие представлений о культуре.</w:t>
      </w:r>
    </w:p>
    <w:p w:rsidR="00B85181" w:rsidRPr="00B85181" w:rsidRDefault="00B85181" w:rsidP="00B85181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Подходы к пониманию сущности культуры в современной науке.</w:t>
      </w:r>
    </w:p>
    <w:p w:rsidR="00B85181" w:rsidRPr="00B85181" w:rsidRDefault="00B85181" w:rsidP="00B85181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Структура и функции культуры.</w:t>
      </w:r>
    </w:p>
    <w:p w:rsidR="00B85181" w:rsidRPr="00B85181" w:rsidRDefault="00B85181" w:rsidP="00B85181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Типологии культуры.</w:t>
      </w:r>
    </w:p>
    <w:p w:rsidR="00B85181" w:rsidRPr="00B85181" w:rsidRDefault="00B85181" w:rsidP="00B85181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Этническая, национальная, локальная и мировая культуры.</w:t>
      </w:r>
    </w:p>
    <w:p w:rsidR="00B85181" w:rsidRPr="00B85181" w:rsidRDefault="00B85181" w:rsidP="00B85181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Массовая и элитарная культуры.</w:t>
      </w:r>
    </w:p>
    <w:p w:rsidR="00B85181" w:rsidRPr="00B85181" w:rsidRDefault="00B85181" w:rsidP="00B85181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Восточная и западная культуры.</w:t>
      </w:r>
    </w:p>
    <w:p w:rsidR="00B85181" w:rsidRPr="00B85181" w:rsidRDefault="00B85181" w:rsidP="00B85181">
      <w:pPr>
        <w:pStyle w:val="20"/>
        <w:shd w:val="clear" w:color="auto" w:fill="auto"/>
        <w:spacing w:before="0" w:line="240" w:lineRule="auto"/>
        <w:ind w:left="200"/>
        <w:jc w:val="left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 xml:space="preserve">   10.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B85181">
        <w:rPr>
          <w:color w:val="000000"/>
          <w:sz w:val="24"/>
          <w:szCs w:val="24"/>
          <w:lang w:eastAsia="ru-RU" w:bidi="ru-RU"/>
        </w:rPr>
        <w:t xml:space="preserve"> Специфические и срединные культуры.</w:t>
      </w:r>
    </w:p>
    <w:p w:rsidR="00B85181" w:rsidRPr="00B85181" w:rsidRDefault="00B85181" w:rsidP="00B85181">
      <w:pPr>
        <w:pStyle w:val="20"/>
        <w:numPr>
          <w:ilvl w:val="0"/>
          <w:numId w:val="2"/>
        </w:numPr>
        <w:shd w:val="clear" w:color="auto" w:fill="auto"/>
        <w:tabs>
          <w:tab w:val="left" w:pos="82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Традиционные и инновационные культуры.</w:t>
      </w:r>
    </w:p>
    <w:p w:rsidR="00B85181" w:rsidRPr="00B85181" w:rsidRDefault="00B85181" w:rsidP="00B85181">
      <w:pPr>
        <w:pStyle w:val="20"/>
        <w:numPr>
          <w:ilvl w:val="0"/>
          <w:numId w:val="2"/>
        </w:numPr>
        <w:shd w:val="clear" w:color="auto" w:fill="auto"/>
        <w:tabs>
          <w:tab w:val="left" w:pos="82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Виды и формы культуры</w:t>
      </w:r>
    </w:p>
    <w:p w:rsidR="00B85181" w:rsidRPr="00B85181" w:rsidRDefault="00B85181" w:rsidP="00B85181">
      <w:pPr>
        <w:pStyle w:val="20"/>
        <w:numPr>
          <w:ilvl w:val="0"/>
          <w:numId w:val="2"/>
        </w:numPr>
        <w:shd w:val="clear" w:color="auto" w:fill="auto"/>
        <w:tabs>
          <w:tab w:val="left" w:pos="82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Культура и природа. Культура и личность.</w:t>
      </w:r>
    </w:p>
    <w:p w:rsidR="00B85181" w:rsidRPr="00B85181" w:rsidRDefault="00B85181" w:rsidP="00B85181">
      <w:pPr>
        <w:pStyle w:val="20"/>
        <w:numPr>
          <w:ilvl w:val="0"/>
          <w:numId w:val="2"/>
        </w:numPr>
        <w:shd w:val="clear" w:color="auto" w:fill="auto"/>
        <w:tabs>
          <w:tab w:val="left" w:pos="82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Ку</w:t>
      </w:r>
      <w:r w:rsidR="00AA0655">
        <w:rPr>
          <w:color w:val="000000"/>
          <w:sz w:val="24"/>
          <w:szCs w:val="24"/>
          <w:lang w:eastAsia="ru-RU" w:bidi="ru-RU"/>
        </w:rPr>
        <w:t>л</w:t>
      </w:r>
      <w:r w:rsidRPr="00B85181">
        <w:rPr>
          <w:color w:val="000000"/>
          <w:sz w:val="24"/>
          <w:szCs w:val="24"/>
          <w:lang w:eastAsia="ru-RU" w:bidi="ru-RU"/>
        </w:rPr>
        <w:t>ьтура и общество. Культура и цивилизация.</w:t>
      </w:r>
    </w:p>
    <w:p w:rsidR="00B85181" w:rsidRPr="00B85181" w:rsidRDefault="00B85181" w:rsidP="00B85181">
      <w:pPr>
        <w:pStyle w:val="20"/>
        <w:numPr>
          <w:ilvl w:val="0"/>
          <w:numId w:val="2"/>
        </w:numPr>
        <w:shd w:val="clear" w:color="auto" w:fill="auto"/>
        <w:tabs>
          <w:tab w:val="left" w:pos="82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Культурная картина мира.</w:t>
      </w:r>
    </w:p>
    <w:p w:rsidR="00B85181" w:rsidRPr="00B85181" w:rsidRDefault="00B85181" w:rsidP="00B85181">
      <w:pPr>
        <w:pStyle w:val="20"/>
        <w:numPr>
          <w:ilvl w:val="0"/>
          <w:numId w:val="2"/>
        </w:numPr>
        <w:shd w:val="clear" w:color="auto" w:fill="auto"/>
        <w:tabs>
          <w:tab w:val="left" w:pos="82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Межкультурные коммуникации и диалог культур.</w:t>
      </w:r>
    </w:p>
    <w:p w:rsidR="00B85181" w:rsidRPr="00B85181" w:rsidRDefault="00B85181" w:rsidP="00B85181">
      <w:pPr>
        <w:pStyle w:val="20"/>
        <w:numPr>
          <w:ilvl w:val="0"/>
          <w:numId w:val="2"/>
        </w:numPr>
        <w:shd w:val="clear" w:color="auto" w:fill="auto"/>
        <w:tabs>
          <w:tab w:val="left" w:pos="82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 xml:space="preserve">Теории эволюционизма и </w:t>
      </w:r>
      <w:proofErr w:type="spellStart"/>
      <w:r w:rsidRPr="00B85181">
        <w:rPr>
          <w:color w:val="000000"/>
          <w:sz w:val="24"/>
          <w:szCs w:val="24"/>
          <w:lang w:eastAsia="ru-RU" w:bidi="ru-RU"/>
        </w:rPr>
        <w:t>диффузионизма</w:t>
      </w:r>
      <w:proofErr w:type="spellEnd"/>
      <w:r w:rsidRPr="00B85181">
        <w:rPr>
          <w:color w:val="000000"/>
          <w:sz w:val="24"/>
          <w:szCs w:val="24"/>
          <w:lang w:eastAsia="ru-RU" w:bidi="ru-RU"/>
        </w:rPr>
        <w:t xml:space="preserve"> в культурологии.</w:t>
      </w:r>
    </w:p>
    <w:p w:rsidR="00B85181" w:rsidRPr="00B85181" w:rsidRDefault="00B85181" w:rsidP="00B85181">
      <w:pPr>
        <w:pStyle w:val="20"/>
        <w:numPr>
          <w:ilvl w:val="0"/>
          <w:numId w:val="2"/>
        </w:numPr>
        <w:shd w:val="clear" w:color="auto" w:fill="auto"/>
        <w:tabs>
          <w:tab w:val="left" w:pos="82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Формационный и цивилизационный подходы в культурологии.</w:t>
      </w:r>
    </w:p>
    <w:p w:rsidR="00B85181" w:rsidRPr="00B85181" w:rsidRDefault="00B85181" w:rsidP="00A57440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left="851" w:hanging="431"/>
        <w:rPr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  <w:lang w:eastAsia="ru-RU" w:bidi="ru-RU"/>
        </w:rPr>
        <w:t>О</w:t>
      </w:r>
      <w:r w:rsidRPr="00B85181">
        <w:rPr>
          <w:color w:val="000000"/>
          <w:sz w:val="24"/>
          <w:szCs w:val="24"/>
          <w:lang w:eastAsia="ru-RU" w:bidi="ru-RU"/>
        </w:rPr>
        <w:t>бщая характеристика Первобытной культуры.</w:t>
      </w:r>
    </w:p>
    <w:p w:rsidR="00B85181" w:rsidRPr="00B85181" w:rsidRDefault="00B85181" w:rsidP="00B85181">
      <w:pPr>
        <w:pStyle w:val="20"/>
        <w:numPr>
          <w:ilvl w:val="0"/>
          <w:numId w:val="3"/>
        </w:numPr>
        <w:shd w:val="clear" w:color="auto" w:fill="auto"/>
        <w:tabs>
          <w:tab w:val="left" w:pos="841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Мировоззрение первобытной эпохи.</w:t>
      </w:r>
    </w:p>
    <w:p w:rsidR="00B85181" w:rsidRPr="00B85181" w:rsidRDefault="00B85181" w:rsidP="00B85181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Искусство первобытной эпохи.</w:t>
      </w:r>
    </w:p>
    <w:p w:rsidR="00B85181" w:rsidRPr="00B85181" w:rsidRDefault="00B85181" w:rsidP="00B85181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Факторы формирования культуры Древнего Востока.</w:t>
      </w:r>
    </w:p>
    <w:p w:rsidR="00B85181" w:rsidRPr="00B85181" w:rsidRDefault="00B85181" w:rsidP="00B85181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Мировоззрение древних египтян.</w:t>
      </w:r>
    </w:p>
    <w:p w:rsidR="00B85181" w:rsidRPr="00B85181" w:rsidRDefault="00B85181" w:rsidP="00B85181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Искусство Древнего Египта.</w:t>
      </w:r>
    </w:p>
    <w:p w:rsidR="00B85181" w:rsidRPr="00B85181" w:rsidRDefault="00B85181" w:rsidP="00B85181">
      <w:pPr>
        <w:pStyle w:val="20"/>
        <w:shd w:val="clear" w:color="auto" w:fill="auto"/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25.</w:t>
      </w:r>
      <w:r>
        <w:rPr>
          <w:color w:val="000000"/>
          <w:sz w:val="24"/>
          <w:szCs w:val="24"/>
          <w:lang w:eastAsia="ru-RU" w:bidi="ru-RU"/>
        </w:rPr>
        <w:t xml:space="preserve">  </w:t>
      </w:r>
      <w:r w:rsidRPr="00B85181">
        <w:rPr>
          <w:color w:val="000000"/>
          <w:sz w:val="24"/>
          <w:szCs w:val="24"/>
          <w:lang w:eastAsia="ru-RU" w:bidi="ru-RU"/>
        </w:rPr>
        <w:t>0бщая характеристика культуры Древней Греции полисного периода.</w:t>
      </w:r>
    </w:p>
    <w:p w:rsidR="00B85181" w:rsidRPr="00B85181" w:rsidRDefault="00B85181" w:rsidP="00B85181">
      <w:pPr>
        <w:pStyle w:val="20"/>
        <w:shd w:val="clear" w:color="auto" w:fill="auto"/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26.</w:t>
      </w:r>
      <w:r>
        <w:rPr>
          <w:color w:val="000000"/>
          <w:sz w:val="24"/>
          <w:szCs w:val="24"/>
          <w:lang w:eastAsia="ru-RU" w:bidi="ru-RU"/>
        </w:rPr>
        <w:t xml:space="preserve">  </w:t>
      </w:r>
      <w:r w:rsidRPr="00B85181">
        <w:rPr>
          <w:color w:val="000000"/>
          <w:sz w:val="24"/>
          <w:szCs w:val="24"/>
          <w:lang w:eastAsia="ru-RU" w:bidi="ru-RU"/>
        </w:rPr>
        <w:t>Особенности культуры эллинизма.</w:t>
      </w:r>
    </w:p>
    <w:p w:rsidR="00B85181" w:rsidRPr="00B85181" w:rsidRDefault="00B85181" w:rsidP="00B85181">
      <w:pPr>
        <w:pStyle w:val="20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Искусство Древней Греции.</w:t>
      </w:r>
    </w:p>
    <w:p w:rsidR="00B85181" w:rsidRPr="00B85181" w:rsidRDefault="00B85181" w:rsidP="00B85181">
      <w:pPr>
        <w:pStyle w:val="20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Мировоззрение древних греков.</w:t>
      </w:r>
    </w:p>
    <w:p w:rsidR="00B85181" w:rsidRPr="00B85181" w:rsidRDefault="00B85181" w:rsidP="00B85181">
      <w:pPr>
        <w:pStyle w:val="20"/>
        <w:shd w:val="clear" w:color="auto" w:fill="auto"/>
        <w:tabs>
          <w:tab w:val="left" w:pos="6694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29.</w:t>
      </w:r>
      <w:r>
        <w:rPr>
          <w:color w:val="000000"/>
          <w:sz w:val="24"/>
          <w:szCs w:val="24"/>
          <w:lang w:eastAsia="ru-RU" w:bidi="ru-RU"/>
        </w:rPr>
        <w:t xml:space="preserve">  О</w:t>
      </w:r>
      <w:r w:rsidRPr="00B85181">
        <w:rPr>
          <w:color w:val="000000"/>
          <w:sz w:val="24"/>
          <w:szCs w:val="24"/>
          <w:lang w:eastAsia="ru-RU" w:bidi="ru-RU"/>
        </w:rPr>
        <w:t>бщая характеристика культуры Древнего Рима.</w:t>
      </w:r>
      <w:r w:rsidRPr="00B85181">
        <w:rPr>
          <w:color w:val="000000"/>
          <w:sz w:val="24"/>
          <w:szCs w:val="24"/>
          <w:lang w:eastAsia="ru-RU" w:bidi="ru-RU"/>
        </w:rPr>
        <w:tab/>
        <w:t>-</w:t>
      </w:r>
    </w:p>
    <w:p w:rsidR="00B85181" w:rsidRPr="00B85181" w:rsidRDefault="00B85181" w:rsidP="00B85181">
      <w:pPr>
        <w:pStyle w:val="20"/>
        <w:shd w:val="clear" w:color="auto" w:fill="auto"/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30.</w:t>
      </w:r>
      <w:r>
        <w:rPr>
          <w:color w:val="000000"/>
          <w:sz w:val="24"/>
          <w:szCs w:val="24"/>
          <w:lang w:eastAsia="ru-RU" w:bidi="ru-RU"/>
        </w:rPr>
        <w:t xml:space="preserve">  </w:t>
      </w:r>
      <w:r w:rsidRPr="00B85181">
        <w:rPr>
          <w:color w:val="000000"/>
          <w:sz w:val="24"/>
          <w:szCs w:val="24"/>
          <w:lang w:eastAsia="ru-RU" w:bidi="ru-RU"/>
        </w:rPr>
        <w:t>Искусство Древнего Рима.</w:t>
      </w:r>
    </w:p>
    <w:p w:rsidR="00B85181" w:rsidRPr="00B85181" w:rsidRDefault="00B85181" w:rsidP="00B85181">
      <w:pPr>
        <w:pStyle w:val="20"/>
        <w:shd w:val="clear" w:color="auto" w:fill="auto"/>
        <w:spacing w:before="0" w:line="240" w:lineRule="auto"/>
        <w:ind w:left="4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31</w:t>
      </w:r>
      <w:r w:rsidRPr="00B85181">
        <w:rPr>
          <w:color w:val="000000"/>
          <w:sz w:val="24"/>
          <w:szCs w:val="24"/>
          <w:lang w:eastAsia="ru-RU" w:bidi="ru-RU"/>
        </w:rPr>
        <w:t>.</w:t>
      </w:r>
      <w:r>
        <w:rPr>
          <w:color w:val="000000"/>
          <w:sz w:val="24"/>
          <w:szCs w:val="24"/>
          <w:lang w:eastAsia="ru-RU" w:bidi="ru-RU"/>
        </w:rPr>
        <w:t xml:space="preserve">  </w:t>
      </w:r>
      <w:r w:rsidRPr="00B85181">
        <w:rPr>
          <w:color w:val="000000"/>
          <w:sz w:val="24"/>
          <w:szCs w:val="24"/>
          <w:lang w:eastAsia="ru-RU" w:bidi="ru-RU"/>
        </w:rPr>
        <w:t>Мировоззрение древних римлян.</w:t>
      </w:r>
    </w:p>
    <w:p w:rsidR="00B85181" w:rsidRDefault="00B85181" w:rsidP="00B85181">
      <w:pPr>
        <w:pStyle w:val="20"/>
        <w:shd w:val="clear" w:color="auto" w:fill="auto"/>
        <w:spacing w:before="0" w:line="240" w:lineRule="auto"/>
        <w:ind w:left="420"/>
        <w:jc w:val="left"/>
        <w:rPr>
          <w:color w:val="000000"/>
          <w:sz w:val="24"/>
          <w:szCs w:val="24"/>
          <w:lang w:eastAsia="ru-RU" w:bidi="ru-RU"/>
        </w:rPr>
      </w:pPr>
      <w:r w:rsidRPr="00B85181">
        <w:rPr>
          <w:color w:val="000000"/>
          <w:sz w:val="24"/>
          <w:szCs w:val="24"/>
          <w:lang w:eastAsia="ru-RU" w:bidi="ru-RU"/>
        </w:rPr>
        <w:t>32.</w:t>
      </w:r>
      <w:r>
        <w:rPr>
          <w:color w:val="000000"/>
          <w:sz w:val="24"/>
          <w:szCs w:val="24"/>
          <w:lang w:eastAsia="ru-RU" w:bidi="ru-RU"/>
        </w:rPr>
        <w:t xml:space="preserve">  </w:t>
      </w:r>
      <w:r w:rsidRPr="00B85181">
        <w:rPr>
          <w:color w:val="000000"/>
          <w:sz w:val="24"/>
          <w:szCs w:val="24"/>
          <w:lang w:eastAsia="ru-RU" w:bidi="ru-RU"/>
        </w:rPr>
        <w:t xml:space="preserve">Возникновение христианства и его влияние на развитие мировой культуры. </w:t>
      </w:r>
    </w:p>
    <w:p w:rsidR="00B85181" w:rsidRPr="00B85181" w:rsidRDefault="00B85181" w:rsidP="00B85181">
      <w:pPr>
        <w:pStyle w:val="20"/>
        <w:shd w:val="clear" w:color="auto" w:fill="auto"/>
        <w:spacing w:before="0" w:line="240" w:lineRule="auto"/>
        <w:ind w:left="420"/>
        <w:jc w:val="left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33.</w:t>
      </w:r>
      <w:r>
        <w:rPr>
          <w:color w:val="000000"/>
          <w:sz w:val="24"/>
          <w:szCs w:val="24"/>
          <w:lang w:eastAsia="ru-RU" w:bidi="ru-RU"/>
        </w:rPr>
        <w:t xml:space="preserve">  </w:t>
      </w:r>
      <w:r w:rsidRPr="00B85181">
        <w:rPr>
          <w:color w:val="000000"/>
          <w:sz w:val="24"/>
          <w:szCs w:val="24"/>
          <w:lang w:eastAsia="ru-RU" w:bidi="ru-RU"/>
        </w:rPr>
        <w:t>Особенности Византийской культуры.</w:t>
      </w:r>
    </w:p>
    <w:p w:rsidR="00B85181" w:rsidRPr="00B85181" w:rsidRDefault="00B85181" w:rsidP="00B85181">
      <w:pPr>
        <w:pStyle w:val="20"/>
        <w:numPr>
          <w:ilvl w:val="0"/>
          <w:numId w:val="5"/>
        </w:numPr>
        <w:shd w:val="clear" w:color="auto" w:fill="auto"/>
        <w:tabs>
          <w:tab w:val="left" w:pos="84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Культура средневековой Руси 9-13 веков.</w:t>
      </w:r>
    </w:p>
    <w:p w:rsidR="00B85181" w:rsidRPr="00B85181" w:rsidRDefault="00B85181" w:rsidP="00B85181">
      <w:pPr>
        <w:pStyle w:val="20"/>
        <w:numPr>
          <w:ilvl w:val="0"/>
          <w:numId w:val="5"/>
        </w:numPr>
        <w:shd w:val="clear" w:color="auto" w:fill="auto"/>
        <w:tabs>
          <w:tab w:val="left" w:pos="84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Культура средневековой Руси 14-17 веков.</w:t>
      </w:r>
    </w:p>
    <w:p w:rsidR="00B85181" w:rsidRPr="00B85181" w:rsidRDefault="00B85181" w:rsidP="00B85181">
      <w:pPr>
        <w:pStyle w:val="20"/>
        <w:numPr>
          <w:ilvl w:val="0"/>
          <w:numId w:val="5"/>
        </w:numPr>
        <w:shd w:val="clear" w:color="auto" w:fill="auto"/>
        <w:tabs>
          <w:tab w:val="left" w:pos="84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Культура императорской России 18 века.</w:t>
      </w:r>
    </w:p>
    <w:p w:rsidR="00B85181" w:rsidRPr="00B85181" w:rsidRDefault="00B85181" w:rsidP="00B85181">
      <w:pPr>
        <w:pStyle w:val="20"/>
        <w:numPr>
          <w:ilvl w:val="0"/>
          <w:numId w:val="5"/>
        </w:numPr>
        <w:shd w:val="clear" w:color="auto" w:fill="auto"/>
        <w:tabs>
          <w:tab w:val="left" w:pos="84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Культура императорской России 19 века.</w:t>
      </w:r>
    </w:p>
    <w:p w:rsidR="00B85181" w:rsidRPr="00B85181" w:rsidRDefault="00B85181" w:rsidP="00B85181">
      <w:pPr>
        <w:pStyle w:val="20"/>
        <w:numPr>
          <w:ilvl w:val="0"/>
          <w:numId w:val="5"/>
        </w:numPr>
        <w:shd w:val="clear" w:color="auto" w:fill="auto"/>
        <w:tabs>
          <w:tab w:val="left" w:pos="84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Культура России 20 века.</w:t>
      </w:r>
    </w:p>
    <w:p w:rsidR="00B85181" w:rsidRPr="00B85181" w:rsidRDefault="00B85181" w:rsidP="00B85181">
      <w:pPr>
        <w:pStyle w:val="20"/>
        <w:numPr>
          <w:ilvl w:val="0"/>
          <w:numId w:val="5"/>
        </w:numPr>
        <w:shd w:val="clear" w:color="auto" w:fill="auto"/>
        <w:tabs>
          <w:tab w:val="left" w:pos="846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Современная социокультурная ситуация в России.</w:t>
      </w:r>
    </w:p>
    <w:p w:rsidR="00B85181" w:rsidRPr="00B85181" w:rsidRDefault="00B85181" w:rsidP="00B85181">
      <w:pPr>
        <w:pStyle w:val="20"/>
        <w:numPr>
          <w:ilvl w:val="0"/>
          <w:numId w:val="5"/>
        </w:numPr>
        <w:shd w:val="clear" w:color="auto" w:fill="auto"/>
        <w:tabs>
          <w:tab w:val="left" w:pos="850"/>
        </w:tabs>
        <w:spacing w:before="0" w:line="240" w:lineRule="auto"/>
        <w:ind w:left="420"/>
        <w:rPr>
          <w:sz w:val="24"/>
          <w:szCs w:val="24"/>
        </w:rPr>
      </w:pPr>
      <w:r w:rsidRPr="00B85181">
        <w:rPr>
          <w:color w:val="000000"/>
          <w:sz w:val="24"/>
          <w:szCs w:val="24"/>
          <w:lang w:eastAsia="ru-RU" w:bidi="ru-RU"/>
        </w:rPr>
        <w:t>Культура и глобальные проблемы современности.</w:t>
      </w:r>
    </w:p>
    <w:p w:rsidR="00B502B3" w:rsidRPr="00B85181" w:rsidRDefault="00B502B3" w:rsidP="00B851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502B3" w:rsidRPr="00B85181" w:rsidSect="00B85181">
      <w:pgSz w:w="11907" w:h="16839" w:code="9"/>
      <w:pgMar w:top="1418" w:right="1418" w:bottom="1418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2303"/>
    <w:multiLevelType w:val="multilevel"/>
    <w:tmpl w:val="457C1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325FE2"/>
    <w:multiLevelType w:val="multilevel"/>
    <w:tmpl w:val="F350E5C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3E7F35"/>
    <w:multiLevelType w:val="multilevel"/>
    <w:tmpl w:val="EBE0A830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2678CC"/>
    <w:multiLevelType w:val="multilevel"/>
    <w:tmpl w:val="31028382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316DC0"/>
    <w:multiLevelType w:val="multilevel"/>
    <w:tmpl w:val="7716125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181"/>
    <w:rsid w:val="00A57440"/>
    <w:rsid w:val="00AA0655"/>
    <w:rsid w:val="00B502B3"/>
    <w:rsid w:val="00B8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2719"/>
  <w15:docId w15:val="{BD42F125-BEE5-4D74-8FB6-7B5EDD27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8518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8518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85181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B85181"/>
    <w:pPr>
      <w:widowControl w:val="0"/>
      <w:shd w:val="clear" w:color="auto" w:fill="FFFFFF"/>
      <w:spacing w:before="300" w:after="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USER</cp:lastModifiedBy>
  <cp:revision>3</cp:revision>
  <dcterms:created xsi:type="dcterms:W3CDTF">2018-10-04T09:07:00Z</dcterms:created>
  <dcterms:modified xsi:type="dcterms:W3CDTF">2018-10-15T16:03:00Z</dcterms:modified>
</cp:coreProperties>
</file>