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C43" w:rsidRDefault="00536616" w:rsidP="00EF0C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Реферат, понимаемый как изложение в письменной форме содержания книги, статьи, научной работы, создает возможность комплексно использовать приобретенные навыки работы с книгой, развивает самостоятельность мышления, умение анализировать явления действительности. Рефератом называют также доклады или письменные исследования на определенную тему, включающий критич</w:t>
      </w:r>
      <w:r w:rsidR="00EF0C43">
        <w:rPr>
          <w:rFonts w:ascii="Times New Roman" w:hAnsi="Times New Roman" w:cs="Times New Roman"/>
          <w:sz w:val="28"/>
          <w:szCs w:val="28"/>
          <w:lang w:val="ru-RU"/>
        </w:rPr>
        <w:t>еский обзор источников (перечень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индивиду</w:t>
      </w:r>
      <w:r w:rsidR="00EF0C43">
        <w:rPr>
          <w:rFonts w:ascii="Times New Roman" w:hAnsi="Times New Roman" w:cs="Times New Roman"/>
          <w:sz w:val="28"/>
          <w:szCs w:val="28"/>
          <w:lang w:val="ru-RU"/>
        </w:rPr>
        <w:t>альных тем прилагается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EF0C43">
        <w:rPr>
          <w:rFonts w:ascii="Times New Roman" w:hAnsi="Times New Roman" w:cs="Times New Roman"/>
          <w:sz w:val="28"/>
          <w:szCs w:val="28"/>
          <w:lang w:val="ru-RU"/>
        </w:rPr>
        <w:t>. В отличи</w:t>
      </w:r>
      <w:proofErr w:type="gramStart"/>
      <w:r w:rsidR="00EF0C43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gramEnd"/>
      <w:r w:rsidR="00EF0C43">
        <w:rPr>
          <w:rFonts w:ascii="Times New Roman" w:hAnsi="Times New Roman" w:cs="Times New Roman"/>
          <w:sz w:val="28"/>
          <w:szCs w:val="28"/>
          <w:lang w:val="ru-RU"/>
        </w:rPr>
        <w:t xml:space="preserve"> от конспекта реферат требует несравнимо большей творческой активности в обобщении изученной литературы.</w:t>
      </w:r>
    </w:p>
    <w:p w:rsidR="00EF0C43" w:rsidRDefault="00EF0C43" w:rsidP="00EF0C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Рекомендуемый объем реферата – 15-20 страниц машинописного текста.</w:t>
      </w:r>
    </w:p>
    <w:p w:rsidR="00EF0C43" w:rsidRPr="00EF0C43" w:rsidRDefault="00EF0C43" w:rsidP="00EF0C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Академическая структура исследования такова</w:t>
      </w:r>
      <w:r w:rsidRPr="00EF0C4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EF0C43" w:rsidRDefault="00EF0C43" w:rsidP="00EF0C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0C43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ru-RU"/>
        </w:rPr>
        <w:t>Титульный лист (образец прилагается)</w:t>
      </w:r>
    </w:p>
    <w:p w:rsidR="00EF0C43" w:rsidRDefault="00EF0C43" w:rsidP="00EF0C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Содержание работы (развернутый план реферата)</w:t>
      </w:r>
    </w:p>
    <w:p w:rsidR="00EF0C43" w:rsidRDefault="00044DCC" w:rsidP="00EF0C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Введение</w:t>
      </w:r>
    </w:p>
    <w:p w:rsidR="00044DCC" w:rsidRDefault="00044DCC" w:rsidP="00EF0C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Глава 1 (Название главы)</w:t>
      </w:r>
    </w:p>
    <w:p w:rsidR="00044DCC" w:rsidRDefault="00044DCC" w:rsidP="00EF0C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1.1 (Название параграфа)</w:t>
      </w:r>
    </w:p>
    <w:p w:rsidR="00044DCC" w:rsidRDefault="00044DCC" w:rsidP="00044D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1.2. (Название параграфа)</w:t>
      </w:r>
    </w:p>
    <w:p w:rsidR="00044DCC" w:rsidRDefault="00044DCC" w:rsidP="00044D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Глава 2. (Название главы)</w:t>
      </w:r>
    </w:p>
    <w:p w:rsidR="00044DCC" w:rsidRDefault="00044DCC" w:rsidP="00044D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2.1. (Название параграфа)</w:t>
      </w:r>
    </w:p>
    <w:p w:rsidR="00044DCC" w:rsidRDefault="00044DCC" w:rsidP="00044D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 (Название параграфа)</w:t>
      </w:r>
    </w:p>
    <w:p w:rsidR="00044DCC" w:rsidRDefault="00044DCC" w:rsidP="00044D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Заключение (выводы должны соответствовать введению)</w:t>
      </w:r>
    </w:p>
    <w:p w:rsidR="00044DCC" w:rsidRDefault="00044DCC" w:rsidP="00044D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Список использованной литературы – Актуальный</w:t>
      </w:r>
    </w:p>
    <w:p w:rsidR="00044DCC" w:rsidRDefault="00044DCC" w:rsidP="00044D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(схемы, карты, рисунки)</w:t>
      </w:r>
    </w:p>
    <w:p w:rsidR="00044DCC" w:rsidRDefault="00044DCC" w:rsidP="00044D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Название работы, глав и параграфов не должны совпадать, название работы не должно быть громоздким. Тему реферата предпочтительно выбирать из предложенных тем в данном учебно-методическом пособии (свою тему следует согласовать с преподавателем кафедры истории и политологии ТГТУ).</w:t>
      </w:r>
    </w:p>
    <w:p w:rsidR="00044DCC" w:rsidRDefault="00341B51" w:rsidP="00044D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Реферат должен быть написан на базе не менее 5-7 источников.</w:t>
      </w:r>
    </w:p>
    <w:p w:rsidR="00341B51" w:rsidRDefault="00341B51" w:rsidP="00044D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Схема подготовки реферата такова</w:t>
      </w:r>
      <w:r w:rsidRPr="00341B5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чтение исходного текста – его анализ – выбор информативных фрагментов, их обобщение – создание нового текста (реферата).</w:t>
      </w:r>
    </w:p>
    <w:p w:rsidR="00341B51" w:rsidRDefault="00341B51" w:rsidP="00044D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Введение должно содержать актуальность темы, исторический интерес, краткий обзор мнений по данной проблеме. Автор должен четко сформулировать основные задачи своей исследовательской работы.</w:t>
      </w:r>
    </w:p>
    <w:p w:rsidR="00341B51" w:rsidRDefault="00341B51" w:rsidP="00044D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Главы содержат конкретный фактический материал. Рассмотрение каждого пункта плана целесообразно завершать обобщением.</w:t>
      </w:r>
    </w:p>
    <w:p w:rsidR="00341B51" w:rsidRDefault="00341B51" w:rsidP="00044D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Заключение должно содержать основные выводы по всем главам.</w:t>
      </w:r>
    </w:p>
    <w:p w:rsidR="00341B51" w:rsidRPr="00854576" w:rsidRDefault="00341B51" w:rsidP="00044D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Для библиографического </w:t>
      </w:r>
      <w:r w:rsidR="00F11FD7">
        <w:rPr>
          <w:rFonts w:ascii="Times New Roman" w:hAnsi="Times New Roman" w:cs="Times New Roman"/>
          <w:sz w:val="28"/>
          <w:szCs w:val="28"/>
          <w:lang w:val="ru-RU"/>
        </w:rPr>
        <w:t>оформления студенческих работ</w:t>
      </w:r>
      <w:r w:rsidR="00854576">
        <w:rPr>
          <w:rFonts w:ascii="Times New Roman" w:hAnsi="Times New Roman" w:cs="Times New Roman"/>
          <w:sz w:val="28"/>
          <w:szCs w:val="28"/>
          <w:lang w:val="ru-RU"/>
        </w:rPr>
        <w:t xml:space="preserve"> достаточно краткого описания, включающего следующие обязательные элементы</w:t>
      </w:r>
      <w:r w:rsidR="00854576" w:rsidRPr="008545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54576" w:rsidRPr="00854576" w:rsidRDefault="00854576" w:rsidP="0085457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автор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4576" w:rsidRDefault="00854576" w:rsidP="0085457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название книги (статьи)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4576" w:rsidRPr="00A268F2" w:rsidRDefault="00A268F2" w:rsidP="0085457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выходные данные (например</w:t>
      </w:r>
      <w:r w:rsidRPr="00A268F2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A268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Pr="00A268F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1999)</w:t>
      </w:r>
      <w:r w:rsidRPr="00A268F2">
        <w:rPr>
          <w:rFonts w:ascii="Times New Roman" w:hAnsi="Times New Roman" w:cs="Times New Roman"/>
          <w:sz w:val="28"/>
          <w:szCs w:val="28"/>
          <w:lang w:val="ru-RU"/>
        </w:rPr>
        <w:t>;</w:t>
      </w:r>
      <w:proofErr w:type="gramEnd"/>
    </w:p>
    <w:p w:rsidR="00A268F2" w:rsidRDefault="00A268F2" w:rsidP="0085457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сведения о количественной характеристике (количество страниц).</w:t>
      </w:r>
    </w:p>
    <w:p w:rsidR="00A268F2" w:rsidRDefault="00A268F2" w:rsidP="00A268F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последнем этапе проводится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синтезирование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выделенной информации и завершается оформление текста реферата. Изложение должно быть цельным и логичным.</w:t>
      </w:r>
    </w:p>
    <w:p w:rsidR="00A268F2" w:rsidRDefault="00A268F2" w:rsidP="00A268F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Представленная программа разработана в соответствии с требованиями государственного образовательного стандарта последнего поколения (ФГОС) и предполагает изучение следующих тем.</w:t>
      </w:r>
    </w:p>
    <w:p w:rsidR="00A268F2" w:rsidRDefault="00033877" w:rsidP="00033877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ТЕМЫ ИНДИВИДУАЛЬНЫХ ЗАДАНИЙ/</w:t>
      </w:r>
    </w:p>
    <w:p w:rsidR="00033877" w:rsidRDefault="00033877" w:rsidP="00033877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КОНТРОЛЬНЫХ РАБОТ</w:t>
      </w:r>
    </w:p>
    <w:p w:rsidR="00033877" w:rsidRDefault="00033877" w:rsidP="0003387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Влияние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природно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климатического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фактора на историю России.</w:t>
      </w:r>
    </w:p>
    <w:p w:rsidR="00033877" w:rsidRDefault="00033877" w:rsidP="0003387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Геополитический фактор в истории России</w:t>
      </w:r>
    </w:p>
    <w:p w:rsidR="00033877" w:rsidRDefault="00033877" w:rsidP="0003387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Специфика социально-политической организации Древней Руси.</w:t>
      </w:r>
    </w:p>
    <w:p w:rsidR="00033877" w:rsidRDefault="00033877" w:rsidP="0003387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«Нормандская теория» происхождения древнерусского государства.</w:t>
      </w:r>
    </w:p>
    <w:p w:rsidR="00033877" w:rsidRDefault="00033877" w:rsidP="0003387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Религиозный фактор в формировании древнерусского государства.</w:t>
      </w:r>
    </w:p>
    <w:p w:rsidR="00033877" w:rsidRDefault="00033877" w:rsidP="0003387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 Крещение Руси</w:t>
      </w:r>
      <w:r w:rsidRPr="0003387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сущность и значение христианизации Древней Руси.</w:t>
      </w:r>
    </w:p>
    <w:p w:rsidR="00033877" w:rsidRDefault="00033877" w:rsidP="0003387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 Золотая Орда</w:t>
      </w:r>
      <w:r w:rsidRPr="008A106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8A106A">
        <w:rPr>
          <w:rFonts w:ascii="Times New Roman" w:hAnsi="Times New Roman" w:cs="Times New Roman"/>
          <w:sz w:val="28"/>
          <w:szCs w:val="28"/>
          <w:lang w:val="ru-RU"/>
        </w:rPr>
        <w:t>мифы и реальность.</w:t>
      </w:r>
    </w:p>
    <w:p w:rsidR="008A106A" w:rsidRDefault="008A106A" w:rsidP="0003387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 Причины, сущность и особенности периода феодальной раздробленности Руси.</w:t>
      </w:r>
    </w:p>
    <w:p w:rsidR="008A106A" w:rsidRDefault="008A106A" w:rsidP="0003387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 Эволюция политического строя Руси в период монголо-татарского ига.</w:t>
      </w:r>
    </w:p>
    <w:p w:rsidR="008A106A" w:rsidRDefault="008A106A" w:rsidP="0003387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 Великий князь Михаил Ярославович Тверской – человек и политик</w:t>
      </w:r>
    </w:p>
    <w:p w:rsidR="008A106A" w:rsidRDefault="008A106A" w:rsidP="0003387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11. Борьба Твери за господство в Северо-Восточной Руси.</w:t>
      </w:r>
    </w:p>
    <w:p w:rsidR="008A106A" w:rsidRDefault="008A106A" w:rsidP="0003387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12. Москва в борьбе за объединение Руси.</w:t>
      </w:r>
    </w:p>
    <w:p w:rsidR="008A106A" w:rsidRDefault="008A106A" w:rsidP="0003387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13. Особенности общественного развития в эпоху Ивана Грозного.</w:t>
      </w:r>
    </w:p>
    <w:p w:rsidR="008A106A" w:rsidRDefault="008A106A" w:rsidP="0003387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14. Особенности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модернизационного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процесса в России начала </w:t>
      </w:r>
      <w:r>
        <w:rPr>
          <w:rFonts w:ascii="Times New Roman" w:hAnsi="Times New Roman" w:cs="Times New Roman"/>
          <w:sz w:val="28"/>
          <w:szCs w:val="28"/>
        </w:rPr>
        <w:t>XVIII</w:t>
      </w:r>
      <w:r w:rsidRPr="008A10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века.</w:t>
      </w:r>
    </w:p>
    <w:p w:rsidR="008A106A" w:rsidRPr="006A5506" w:rsidRDefault="00D173B0" w:rsidP="0003387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Литература</w:t>
      </w:r>
      <w:r w:rsidRPr="006A5506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D173B0" w:rsidRDefault="00D173B0" w:rsidP="00D173B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173B0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Семенникова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Л.И. Россия в мировом сообществе цивилизаций</w:t>
      </w:r>
      <w:r w:rsidRPr="00D173B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учебное пособие для вузов – Москва</w:t>
      </w:r>
      <w:r w:rsidRPr="00D173B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Интерп</w:t>
      </w:r>
      <w:r w:rsidR="002A450F"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акс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1994 г.</w:t>
      </w:r>
    </w:p>
    <w:p w:rsidR="002A450F" w:rsidRDefault="002A450F" w:rsidP="00D173B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C40129">
        <w:rPr>
          <w:rFonts w:ascii="Times New Roman" w:hAnsi="Times New Roman" w:cs="Times New Roman"/>
          <w:sz w:val="28"/>
          <w:szCs w:val="28"/>
          <w:lang w:val="ru-RU"/>
        </w:rPr>
        <w:t xml:space="preserve">История России в свете </w:t>
      </w:r>
      <w:proofErr w:type="spellStart"/>
      <w:r w:rsidR="00C40129">
        <w:rPr>
          <w:rFonts w:ascii="Times New Roman" w:hAnsi="Times New Roman" w:cs="Times New Roman"/>
          <w:sz w:val="28"/>
          <w:szCs w:val="28"/>
          <w:lang w:val="ru-RU"/>
        </w:rPr>
        <w:t>цивилизационного</w:t>
      </w:r>
      <w:proofErr w:type="spellEnd"/>
      <w:r w:rsidR="00C40129">
        <w:rPr>
          <w:rFonts w:ascii="Times New Roman" w:hAnsi="Times New Roman" w:cs="Times New Roman"/>
          <w:sz w:val="28"/>
          <w:szCs w:val="28"/>
          <w:lang w:val="ru-RU"/>
        </w:rPr>
        <w:t xml:space="preserve"> подхода</w:t>
      </w:r>
      <w:r w:rsidR="00C40129" w:rsidRPr="00C4012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C40129">
        <w:rPr>
          <w:rFonts w:ascii="Times New Roman" w:hAnsi="Times New Roman" w:cs="Times New Roman"/>
          <w:sz w:val="28"/>
          <w:szCs w:val="28"/>
          <w:lang w:val="ru-RU"/>
        </w:rPr>
        <w:t xml:space="preserve">учебное пособие/ Иванов В.Г., </w:t>
      </w:r>
      <w:proofErr w:type="spellStart"/>
      <w:r w:rsidR="00C40129">
        <w:rPr>
          <w:rFonts w:ascii="Times New Roman" w:hAnsi="Times New Roman" w:cs="Times New Roman"/>
          <w:sz w:val="28"/>
          <w:szCs w:val="28"/>
          <w:lang w:val="ru-RU"/>
        </w:rPr>
        <w:t>Токмина</w:t>
      </w:r>
      <w:proofErr w:type="spellEnd"/>
      <w:r w:rsidR="00C40129">
        <w:rPr>
          <w:rFonts w:ascii="Times New Roman" w:hAnsi="Times New Roman" w:cs="Times New Roman"/>
          <w:sz w:val="28"/>
          <w:szCs w:val="28"/>
          <w:lang w:val="ru-RU"/>
        </w:rPr>
        <w:t xml:space="preserve"> Т.А., </w:t>
      </w:r>
      <w:proofErr w:type="spellStart"/>
      <w:r w:rsidR="00C40129">
        <w:rPr>
          <w:rFonts w:ascii="Times New Roman" w:hAnsi="Times New Roman" w:cs="Times New Roman"/>
          <w:sz w:val="28"/>
          <w:szCs w:val="28"/>
          <w:lang w:val="ru-RU"/>
        </w:rPr>
        <w:t>Токмин</w:t>
      </w:r>
      <w:proofErr w:type="spellEnd"/>
      <w:r w:rsidR="00C40129">
        <w:rPr>
          <w:rFonts w:ascii="Times New Roman" w:hAnsi="Times New Roman" w:cs="Times New Roman"/>
          <w:sz w:val="28"/>
          <w:szCs w:val="28"/>
          <w:lang w:val="ru-RU"/>
        </w:rPr>
        <w:t xml:space="preserve"> С.Ю., Миронова О.Б., </w:t>
      </w:r>
      <w:proofErr w:type="spellStart"/>
      <w:r w:rsidR="00C40129">
        <w:rPr>
          <w:rFonts w:ascii="Times New Roman" w:hAnsi="Times New Roman" w:cs="Times New Roman"/>
          <w:sz w:val="28"/>
          <w:szCs w:val="28"/>
          <w:lang w:val="ru-RU"/>
        </w:rPr>
        <w:t>Ледин</w:t>
      </w:r>
      <w:proofErr w:type="spellEnd"/>
      <w:r w:rsidR="00C40129">
        <w:rPr>
          <w:rFonts w:ascii="Times New Roman" w:hAnsi="Times New Roman" w:cs="Times New Roman"/>
          <w:sz w:val="28"/>
          <w:szCs w:val="28"/>
          <w:lang w:val="ru-RU"/>
        </w:rPr>
        <w:t xml:space="preserve"> О.Б., Попова С.Ю., </w:t>
      </w:r>
      <w:proofErr w:type="spellStart"/>
      <w:r w:rsidR="00C40129">
        <w:rPr>
          <w:rFonts w:ascii="Times New Roman" w:hAnsi="Times New Roman" w:cs="Times New Roman"/>
          <w:sz w:val="28"/>
          <w:szCs w:val="28"/>
          <w:lang w:val="ru-RU"/>
        </w:rPr>
        <w:t>Бойкова</w:t>
      </w:r>
      <w:proofErr w:type="spellEnd"/>
      <w:r w:rsidR="00C40129">
        <w:rPr>
          <w:rFonts w:ascii="Times New Roman" w:hAnsi="Times New Roman" w:cs="Times New Roman"/>
          <w:sz w:val="28"/>
          <w:szCs w:val="28"/>
          <w:lang w:val="ru-RU"/>
        </w:rPr>
        <w:t xml:space="preserve"> О.Л., Долгова Т.В., </w:t>
      </w:r>
      <w:proofErr w:type="spellStart"/>
      <w:r w:rsidR="00C40129">
        <w:rPr>
          <w:rFonts w:ascii="Times New Roman" w:hAnsi="Times New Roman" w:cs="Times New Roman"/>
          <w:sz w:val="28"/>
          <w:szCs w:val="28"/>
          <w:lang w:val="ru-RU"/>
        </w:rPr>
        <w:t>Болокина</w:t>
      </w:r>
      <w:proofErr w:type="spellEnd"/>
      <w:r w:rsidR="00C40129">
        <w:rPr>
          <w:rFonts w:ascii="Times New Roman" w:hAnsi="Times New Roman" w:cs="Times New Roman"/>
          <w:sz w:val="28"/>
          <w:szCs w:val="28"/>
          <w:lang w:val="ru-RU"/>
        </w:rPr>
        <w:t xml:space="preserve"> Л.А., </w:t>
      </w:r>
      <w:proofErr w:type="spellStart"/>
      <w:r w:rsidR="00C40129">
        <w:rPr>
          <w:rFonts w:ascii="Times New Roman" w:hAnsi="Times New Roman" w:cs="Times New Roman"/>
          <w:sz w:val="28"/>
          <w:szCs w:val="28"/>
          <w:lang w:val="ru-RU"/>
        </w:rPr>
        <w:t>Лаврикова</w:t>
      </w:r>
      <w:proofErr w:type="spellEnd"/>
      <w:r w:rsidR="00C40129">
        <w:rPr>
          <w:rFonts w:ascii="Times New Roman" w:hAnsi="Times New Roman" w:cs="Times New Roman"/>
          <w:sz w:val="28"/>
          <w:szCs w:val="28"/>
          <w:lang w:val="ru-RU"/>
        </w:rPr>
        <w:t xml:space="preserve"> С.В. – Тверь</w:t>
      </w:r>
      <w:r w:rsidR="00C40129" w:rsidRPr="00C4012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C40129">
        <w:rPr>
          <w:rFonts w:ascii="Times New Roman" w:hAnsi="Times New Roman" w:cs="Times New Roman"/>
          <w:sz w:val="28"/>
          <w:szCs w:val="28"/>
          <w:lang w:val="ru-RU"/>
        </w:rPr>
        <w:t>ТГТУ, 1998 г.</w:t>
      </w:r>
    </w:p>
    <w:p w:rsidR="00C40129" w:rsidRDefault="00C40129" w:rsidP="00D173B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3. История России в 3-х частях</w:t>
      </w:r>
      <w:r w:rsidRPr="00C4012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под общей редакцией Дмитриенко В.П. – Москва</w:t>
      </w:r>
      <w:r w:rsidRPr="00C4012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издательство общество «Знание» России, 1994 г.</w:t>
      </w:r>
    </w:p>
    <w:p w:rsidR="00C40129" w:rsidRDefault="00C40129" w:rsidP="00D173B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История Отечества/Краткий очерк в 2-х выпусках – Москва</w:t>
      </w:r>
      <w:r w:rsidRPr="00C4012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общество «Знание» Российской Федерации, 1992 г.</w:t>
      </w:r>
    </w:p>
    <w:p w:rsidR="00C40129" w:rsidRDefault="0052242A" w:rsidP="00D173B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Ключевский В.О. Краткое пособие по Русской истории – Москва</w:t>
      </w:r>
      <w:r w:rsidRPr="0052242A">
        <w:rPr>
          <w:rFonts w:ascii="Times New Roman" w:hAnsi="Times New Roman" w:cs="Times New Roman"/>
          <w:sz w:val="28"/>
          <w:szCs w:val="28"/>
          <w:lang w:val="ru-RU"/>
        </w:rPr>
        <w:t xml:space="preserve">: 1994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</w:p>
    <w:p w:rsidR="0052242A" w:rsidRDefault="0052242A" w:rsidP="00D173B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 Отечественная история</w:t>
      </w:r>
      <w:r w:rsidRPr="0052242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учебно-методическое пособие</w:t>
      </w:r>
      <w:r w:rsidRPr="0052242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под редакцией Зотовой М.В.</w:t>
      </w:r>
      <w:r w:rsidRPr="0052242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МГУП, 2008 г.</w:t>
      </w:r>
    </w:p>
    <w:p w:rsidR="0052242A" w:rsidRDefault="0052242A" w:rsidP="00D173B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 Платонов С.Ф. Лекции по русской истории – Москва</w:t>
      </w:r>
      <w:r w:rsidRPr="0052242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«Высшая школа», 1993 г.</w:t>
      </w:r>
    </w:p>
    <w:p w:rsidR="0052242A" w:rsidRDefault="0052242A" w:rsidP="00D173B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Заорская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И.Ю., Зотова М.В. Становление и подъем Российской державы </w:t>
      </w:r>
      <w:r>
        <w:rPr>
          <w:rFonts w:ascii="Times New Roman" w:hAnsi="Times New Roman" w:cs="Times New Roman"/>
          <w:sz w:val="28"/>
          <w:szCs w:val="28"/>
        </w:rPr>
        <w:t>XV</w:t>
      </w:r>
      <w:r w:rsidRPr="0052242A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XVII</w:t>
      </w:r>
      <w:r w:rsidRPr="005224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века. (Позиции, комментарии, документы). Учебное пособие- Москва</w:t>
      </w:r>
      <w:r w:rsidRPr="0052242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МГАП «Мир книги», 1994 г.</w:t>
      </w:r>
    </w:p>
    <w:p w:rsidR="00E97319" w:rsidRDefault="0052242A" w:rsidP="00D173B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 История России. Учебное пособие для вузов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9731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gramEnd"/>
      <w:r w:rsidR="00E97319">
        <w:rPr>
          <w:rFonts w:ascii="Times New Roman" w:hAnsi="Times New Roman" w:cs="Times New Roman"/>
          <w:sz w:val="28"/>
          <w:szCs w:val="28"/>
          <w:lang w:val="ru-RU"/>
        </w:rPr>
        <w:t xml:space="preserve">в 2-х томах Т.1. / </w:t>
      </w:r>
      <w:proofErr w:type="spellStart"/>
      <w:r w:rsidR="00E97319">
        <w:rPr>
          <w:rFonts w:ascii="Times New Roman" w:hAnsi="Times New Roman" w:cs="Times New Roman"/>
          <w:sz w:val="28"/>
          <w:szCs w:val="28"/>
          <w:lang w:val="ru-RU"/>
        </w:rPr>
        <w:t>Горинов</w:t>
      </w:r>
      <w:proofErr w:type="spellEnd"/>
      <w:r w:rsidR="00E97319">
        <w:rPr>
          <w:rFonts w:ascii="Times New Roman" w:hAnsi="Times New Roman" w:cs="Times New Roman"/>
          <w:sz w:val="28"/>
          <w:szCs w:val="28"/>
          <w:lang w:val="ru-RU"/>
        </w:rPr>
        <w:t xml:space="preserve"> М.М., Горский А.А. Данилов А.А. и др. – Москва</w:t>
      </w:r>
      <w:r w:rsidR="00E97319" w:rsidRPr="00E9731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E97319">
        <w:rPr>
          <w:rFonts w:ascii="Times New Roman" w:hAnsi="Times New Roman" w:cs="Times New Roman"/>
          <w:sz w:val="28"/>
          <w:szCs w:val="28"/>
          <w:lang w:val="ru-RU"/>
        </w:rPr>
        <w:t>Гуманитарный издательский центр ВЛАДОС, 1997 г.</w:t>
      </w:r>
    </w:p>
    <w:p w:rsidR="00E97319" w:rsidRDefault="00E97319" w:rsidP="00D173B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 История и культура Отечества. Под редакцией  Гуляевой В.В. – Москва</w:t>
      </w:r>
      <w:r w:rsidRPr="00E9731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Трикста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2005 г.</w:t>
      </w:r>
    </w:p>
    <w:p w:rsidR="00FD46E6" w:rsidRDefault="00FD46E6" w:rsidP="00D173B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Пайпс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Р. Россия при старом режиме. – Москва. Независимая газета, 1993 г.</w:t>
      </w:r>
    </w:p>
    <w:p w:rsidR="00FD46E6" w:rsidRDefault="00FD46E6" w:rsidP="00D173B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12.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Семн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В.П. История России</w:t>
      </w:r>
      <w:r w:rsidRPr="00FD46E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учебник по дисциплине «Отечественная история» для вузов. – Москва</w:t>
      </w:r>
      <w:r w:rsidRPr="00FD46E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КиоРус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2011 г.</w:t>
      </w:r>
    </w:p>
    <w:p w:rsidR="0052242A" w:rsidRDefault="00FD46E6" w:rsidP="00D173B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13. Орлов А.С., Георгиев В.А., Георгиева Н.Г. Сивохина Т.А. История России. Учебник. – Москва</w:t>
      </w:r>
      <w:r w:rsidRPr="00FD46E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«Проспект», 1997 г.</w:t>
      </w:r>
    </w:p>
    <w:p w:rsidR="00FD46E6" w:rsidRDefault="00FD46E6" w:rsidP="00D173B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14. Мунчаев Ш.М., Устинов В.М. История России. – Москва</w:t>
      </w:r>
      <w:r w:rsidRPr="00FD46E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Издательская группа ИНФРА-НОРМА, 1997 г.</w:t>
      </w:r>
    </w:p>
    <w:p w:rsidR="00FD46E6" w:rsidRDefault="00FD46E6" w:rsidP="00D173B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15. </w:t>
      </w:r>
      <w:r w:rsidR="001B3613">
        <w:rPr>
          <w:rFonts w:ascii="Times New Roman" w:hAnsi="Times New Roman" w:cs="Times New Roman"/>
          <w:sz w:val="28"/>
          <w:szCs w:val="28"/>
          <w:lang w:val="ru-RU"/>
        </w:rPr>
        <w:t>Иванов В.Г., Долгова Т.В. Отечественная история. Введение в предмет. – Тверь ГПГУ, 2012 г.</w:t>
      </w:r>
    </w:p>
    <w:p w:rsidR="001B3613" w:rsidRDefault="006A5506" w:rsidP="00D173B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16. Кузнецов И.Н. Отечественная история</w:t>
      </w:r>
      <w:r w:rsidRPr="006A550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учебник для вузов. – Москва</w:t>
      </w:r>
      <w:r w:rsidRPr="006A550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Дашков и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, 2010 г.</w:t>
      </w:r>
    </w:p>
    <w:p w:rsidR="006A5506" w:rsidRDefault="006A5506" w:rsidP="00D173B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17. Отечественная история</w:t>
      </w:r>
      <w:r w:rsidRPr="006A550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учебное пособие/ под редакцией Радугина А.А. – Москва</w:t>
      </w:r>
      <w:r w:rsidRPr="006A550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Центр, 2003 г.</w:t>
      </w:r>
    </w:p>
    <w:p w:rsidR="006A5506" w:rsidRDefault="006A5506" w:rsidP="00D173B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18. История России</w:t>
      </w:r>
      <w:r w:rsidRPr="006A550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Учебник/ под общей редакцией Казанцева Ю.И.,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В.Г. – Москва</w:t>
      </w:r>
      <w:r w:rsidRPr="006A550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ИНФРА-М, Новосибирск</w:t>
      </w:r>
      <w:r w:rsidRPr="006A550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Сибирское соглашение, 2000 г.</w:t>
      </w:r>
    </w:p>
    <w:p w:rsidR="006A5506" w:rsidRDefault="006A5506" w:rsidP="00D173B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19. Некрасова М.Б. Отечественная история</w:t>
      </w:r>
      <w:r w:rsidRPr="006A550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учебное пособие для вузов по дисциплине </w:t>
      </w:r>
      <w:r w:rsidR="007B0ED3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6738B6">
        <w:rPr>
          <w:rFonts w:ascii="Times New Roman" w:hAnsi="Times New Roman" w:cs="Times New Roman"/>
          <w:sz w:val="28"/>
          <w:szCs w:val="28"/>
          <w:lang w:val="ru-RU"/>
        </w:rPr>
        <w:t>Отечественная история</w:t>
      </w:r>
      <w:r w:rsidR="007B0ED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6738B6">
        <w:rPr>
          <w:rFonts w:ascii="Times New Roman" w:hAnsi="Times New Roman" w:cs="Times New Roman"/>
          <w:sz w:val="28"/>
          <w:szCs w:val="28"/>
          <w:lang w:val="ru-RU"/>
        </w:rPr>
        <w:t>. – Москва</w:t>
      </w:r>
      <w:r w:rsidR="006738B6" w:rsidRPr="006738B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6738B6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="006738B6">
        <w:rPr>
          <w:rFonts w:ascii="Times New Roman" w:hAnsi="Times New Roman" w:cs="Times New Roman"/>
          <w:sz w:val="28"/>
          <w:szCs w:val="28"/>
          <w:lang w:val="ru-RU"/>
        </w:rPr>
        <w:t>, 2011 г.</w:t>
      </w:r>
    </w:p>
    <w:p w:rsidR="006738B6" w:rsidRDefault="006738B6" w:rsidP="00D173B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20. Непролетарские партии России в трех революциях. – Москва</w:t>
      </w:r>
      <w:r w:rsidRPr="006738B6">
        <w:rPr>
          <w:rFonts w:ascii="Times New Roman" w:hAnsi="Times New Roman" w:cs="Times New Roman"/>
          <w:sz w:val="28"/>
          <w:szCs w:val="28"/>
          <w:lang w:val="ru-RU"/>
        </w:rPr>
        <w:t xml:space="preserve">: 1989 </w:t>
      </w:r>
      <w:r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:rsidR="006738B6" w:rsidRDefault="00C610A4" w:rsidP="00D173B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21.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Верт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Н. История советского государства. 1900-1991. – Москва</w:t>
      </w:r>
      <w:r w:rsidRPr="00C610A4">
        <w:rPr>
          <w:rFonts w:ascii="Times New Roman" w:hAnsi="Times New Roman" w:cs="Times New Roman"/>
          <w:sz w:val="28"/>
          <w:szCs w:val="28"/>
          <w:lang w:val="ru-RU"/>
        </w:rPr>
        <w:t xml:space="preserve">: 1992 </w:t>
      </w:r>
      <w:r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:rsidR="00C610A4" w:rsidRDefault="00C610A4" w:rsidP="00D173B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22. Кузнецов И.Н. Отечественная история</w:t>
      </w:r>
      <w:r w:rsidRPr="00C610A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учебник для вузов. – Москва</w:t>
      </w:r>
      <w:r w:rsidRPr="00C610A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Дашков и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, 2009 г.</w:t>
      </w:r>
    </w:p>
    <w:p w:rsidR="00C610A4" w:rsidRDefault="00C610A4" w:rsidP="00D173B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23. Мамаева Т.П. Отечественная история (</w:t>
      </w:r>
      <w:r>
        <w:rPr>
          <w:rFonts w:ascii="Times New Roman" w:hAnsi="Times New Roman" w:cs="Times New Roman"/>
          <w:sz w:val="28"/>
          <w:szCs w:val="28"/>
        </w:rPr>
        <w:t>IX</w:t>
      </w:r>
      <w:r w:rsidRPr="00C610A4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XIX</w:t>
      </w:r>
      <w:r w:rsidRPr="00C610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вв.)</w:t>
      </w:r>
      <w:r w:rsidRPr="00C610A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учебное пособие. Белгородский государственный университет. – Старый Оскол</w:t>
      </w:r>
      <w:r w:rsidRPr="00C610A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ТНТ, 2009 г.</w:t>
      </w:r>
    </w:p>
    <w:p w:rsidR="00C610A4" w:rsidRDefault="00C610A4" w:rsidP="00D173B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24. Крючков В.Н. Отечественная история</w:t>
      </w:r>
      <w:r w:rsidRPr="00C610A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краткий курс, учебное пособие для вузов. – Москва</w:t>
      </w:r>
      <w:r w:rsidRPr="00C610A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Дашков и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, 2008 г.</w:t>
      </w:r>
    </w:p>
    <w:p w:rsidR="00C610A4" w:rsidRDefault="00C610A4" w:rsidP="00D173B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25. Война 1939-1945</w:t>
      </w:r>
      <w:r w:rsidRPr="00C610A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Два подхода. Сборник статей. – Москва, 1995 г.</w:t>
      </w:r>
    </w:p>
    <w:p w:rsidR="00C610A4" w:rsidRDefault="00C610A4" w:rsidP="00D173B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26. История 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культурология</w:t>
      </w:r>
      <w:proofErr w:type="spellEnd"/>
      <w:r w:rsidRPr="00C610A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учебное пособие для студентов вузов по дисциплине «Отечественная история», под редакцией Шишовой Н.В. </w:t>
      </w:r>
      <w:r w:rsidR="00AF644B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Москва</w:t>
      </w:r>
      <w:r w:rsidR="00AF644B" w:rsidRPr="00AF644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AF644B">
        <w:rPr>
          <w:rFonts w:ascii="Times New Roman" w:hAnsi="Times New Roman" w:cs="Times New Roman"/>
          <w:sz w:val="28"/>
          <w:szCs w:val="28"/>
          <w:lang w:val="ru-RU"/>
        </w:rPr>
        <w:t>Логос, 2004 г.</w:t>
      </w:r>
    </w:p>
    <w:p w:rsidR="00AF644B" w:rsidRPr="00AF644B" w:rsidRDefault="00AF644B" w:rsidP="00D173B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27. Отечественная история</w:t>
      </w:r>
      <w:r w:rsidRPr="00AF644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Вопросы. Ответы</w:t>
      </w:r>
      <w:r w:rsidRPr="00AF644B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ru-RU"/>
        </w:rPr>
        <w:t>учебное пособие для вузов, под редакцией Мунчаева Ш.М. – Москва</w:t>
      </w:r>
      <w:r w:rsidRPr="00AF644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ЮНИТИ-ДАНА, 2002 г.</w:t>
      </w:r>
    </w:p>
    <w:sectPr w:rsidR="00AF644B" w:rsidRPr="00AF644B" w:rsidSect="004B244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D4515"/>
    <w:multiLevelType w:val="hybridMultilevel"/>
    <w:tmpl w:val="4F5841B6"/>
    <w:lvl w:ilvl="0" w:tplc="160C37AC">
      <w:start w:val="2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8131C2B"/>
    <w:multiLevelType w:val="hybridMultilevel"/>
    <w:tmpl w:val="C3F2A51C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73B369B8"/>
    <w:multiLevelType w:val="hybridMultilevel"/>
    <w:tmpl w:val="173472EC"/>
    <w:lvl w:ilvl="0" w:tplc="160C37AC">
      <w:start w:val="2"/>
      <w:numFmt w:val="bullet"/>
      <w:lvlText w:val="-"/>
      <w:lvlJc w:val="left"/>
      <w:pPr>
        <w:ind w:left="149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>
    <w:useFELayout/>
  </w:compat>
  <w:rsids>
    <w:rsidRoot w:val="00536616"/>
    <w:rsid w:val="00033877"/>
    <w:rsid w:val="00044DCC"/>
    <w:rsid w:val="0004626C"/>
    <w:rsid w:val="000671AA"/>
    <w:rsid w:val="001B3613"/>
    <w:rsid w:val="002A450F"/>
    <w:rsid w:val="00341B51"/>
    <w:rsid w:val="004B244C"/>
    <w:rsid w:val="0052242A"/>
    <w:rsid w:val="00536616"/>
    <w:rsid w:val="006738B6"/>
    <w:rsid w:val="006A5506"/>
    <w:rsid w:val="007B0ED3"/>
    <w:rsid w:val="00854576"/>
    <w:rsid w:val="008A106A"/>
    <w:rsid w:val="00A11A87"/>
    <w:rsid w:val="00A268F2"/>
    <w:rsid w:val="00AF644B"/>
    <w:rsid w:val="00C40129"/>
    <w:rsid w:val="00C610A4"/>
    <w:rsid w:val="00D173B0"/>
    <w:rsid w:val="00E97319"/>
    <w:rsid w:val="00EF0C43"/>
    <w:rsid w:val="00F11FD7"/>
    <w:rsid w:val="00FD4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5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A77DA-E550-4CE4-894C-16EBA94FC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14</cp:revision>
  <dcterms:created xsi:type="dcterms:W3CDTF">2018-09-16T19:12:00Z</dcterms:created>
  <dcterms:modified xsi:type="dcterms:W3CDTF">2018-09-18T17:56:00Z</dcterms:modified>
</cp:coreProperties>
</file>