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35" w:rsidRDefault="00AF5F35" w:rsidP="00AF5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ДОМАШНЯЯ КОНТРОЛЬНАЯ РАБОТА</w:t>
      </w:r>
    </w:p>
    <w:p w:rsidR="00AF5F35" w:rsidRDefault="00163B12" w:rsidP="00AF5F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B5030">
        <w:rPr>
          <w:sz w:val="28"/>
          <w:szCs w:val="28"/>
        </w:rPr>
        <w:t>предмету «правоохранительные органы»</w:t>
      </w:r>
      <w:r w:rsidR="00AF5F35">
        <w:rPr>
          <w:sz w:val="28"/>
          <w:szCs w:val="28"/>
        </w:rPr>
        <w:t xml:space="preserve">  для специальности 04.02.01 (юристов)</w:t>
      </w:r>
    </w:p>
    <w:p w:rsidR="00AF5F35" w:rsidRDefault="00AF5F35" w:rsidP="00AF5F35">
      <w:pPr>
        <w:jc w:val="center"/>
        <w:rPr>
          <w:sz w:val="28"/>
          <w:szCs w:val="28"/>
        </w:rPr>
      </w:pPr>
    </w:p>
    <w:p w:rsidR="00AF5F35" w:rsidRDefault="00AF5F35" w:rsidP="00AF5F35">
      <w:pPr>
        <w:jc w:val="center"/>
        <w:rPr>
          <w:sz w:val="28"/>
          <w:szCs w:val="28"/>
        </w:rPr>
      </w:pPr>
    </w:p>
    <w:p w:rsidR="00524FCC" w:rsidRPr="00BE251E" w:rsidRDefault="00524FCC" w:rsidP="00524FCC">
      <w:pPr>
        <w:jc w:val="center"/>
        <w:rPr>
          <w:b/>
          <w:sz w:val="28"/>
          <w:szCs w:val="28"/>
        </w:rPr>
      </w:pPr>
      <w:r w:rsidRPr="00BE251E">
        <w:rPr>
          <w:b/>
          <w:sz w:val="28"/>
          <w:szCs w:val="28"/>
        </w:rPr>
        <w:t>ВАРИАНТ 1</w:t>
      </w:r>
    </w:p>
    <w:p w:rsidR="00524FCC" w:rsidRPr="00BE251E" w:rsidRDefault="00524FCC" w:rsidP="00524FCC">
      <w:pPr>
        <w:rPr>
          <w:b/>
          <w:sz w:val="28"/>
          <w:szCs w:val="28"/>
        </w:rPr>
      </w:pPr>
    </w:p>
    <w:p w:rsidR="00524FCC" w:rsidRDefault="00524FCC" w:rsidP="00524FCC">
      <w:pPr>
        <w:rPr>
          <w:b/>
          <w:sz w:val="28"/>
          <w:szCs w:val="28"/>
        </w:rPr>
      </w:pPr>
      <w:r w:rsidRPr="00881C55">
        <w:rPr>
          <w:b/>
          <w:sz w:val="28"/>
          <w:szCs w:val="28"/>
        </w:rPr>
        <w:t>1. Принципы правосудия.</w:t>
      </w:r>
    </w:p>
    <w:p w:rsidR="00424154" w:rsidRDefault="00424154" w:rsidP="00424154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Особенность принципов правосудия заключается в том, что почти все они даны в Конституции и в отраслевом законодательстве в виде конкретных норм судоустройства и процессуального права.</w:t>
      </w:r>
    </w:p>
    <w:p w:rsidR="00424154" w:rsidRDefault="00424154" w:rsidP="00424154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законодательстве закреплена целая система принципов правосудия, которая строится по двум направлениям - </w:t>
      </w:r>
      <w:proofErr w:type="gramStart"/>
      <w:r>
        <w:rPr>
          <w:color w:val="000000"/>
          <w:sz w:val="27"/>
          <w:szCs w:val="27"/>
        </w:rPr>
        <w:t>это</w:t>
      </w:r>
      <w:proofErr w:type="gramEnd"/>
      <w:r>
        <w:rPr>
          <w:color w:val="000000"/>
          <w:sz w:val="27"/>
          <w:szCs w:val="27"/>
        </w:rPr>
        <w:t xml:space="preserve"> прежде всего те, которые закреплены в Конституции Российской Федерации, и те, которые прямо в ней не закреплены, но вытекают из ее положений.</w:t>
      </w:r>
    </w:p>
    <w:p w:rsidR="00424154" w:rsidRDefault="00424154" w:rsidP="00424154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видим, принцип - принципы правосудия можно определить как закрепленные в Конституции РФ и федеральных конституционных законах основополагающие правовые идеи, определяющие организацию и деятельность судебных органов.</w:t>
      </w:r>
    </w:p>
    <w:p w:rsidR="00424154" w:rsidRDefault="00424154" w:rsidP="00424154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Принципы правосудия обладают рядом признаков:</w:t>
      </w:r>
    </w:p>
    <w:p w:rsidR="00424154" w:rsidRDefault="00424154" w:rsidP="00424154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Принципы правосудия носят объективный характер. Они отражают наиболее общие закономерности организации судебных органов. В принципах отражаются правовые и нравственные идеи, господствующие в обществе. В связи с этим принципы правосудия изменяются и развиваются вместе с развитием общества. Так, Конституция РФ 1993 г. закрепила такой принцип, как состязательность сторон, который ранее, в "советский" период, правовой наукой отрицался и в законодательстве не содержался. Принципы правосудия связаны с общеправовыми принципами, такими как верховенство закона, охрана прав и свобод личности.</w:t>
      </w:r>
    </w:p>
    <w:p w:rsidR="00424154" w:rsidRDefault="00424154" w:rsidP="00424154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Принципы правосудия являются руководящими положениями. Все они обязательны для соблюдения всеми судами, независимо от занимаемого положения, а также лицами, участвующими в судебном разбирательстве (прокурором, защитником, подсудимым, истцом, ответчиком и др.). Кроме того, принципы правосудия являются руководством и для законодателей, которые должны при принятии новых законов учитывать их, чтобы положения, содержащиеся в новых законах, не противоречили им.</w:t>
      </w:r>
    </w:p>
    <w:p w:rsidR="00424154" w:rsidRDefault="00424154" w:rsidP="00424154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Принципы правосудия носят общий характер. В них закрепляются основные направления организации судебных органов и их деятельности. Конкретизируются же они в других законах и, как правило, реализуются путем применения содержащихся в них норм.</w:t>
      </w:r>
    </w:p>
    <w:p w:rsidR="00424154" w:rsidRDefault="00424154" w:rsidP="00424154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 Все принципы правосудия закреплены в законе. Этим они приобретают точность формулировок и общеобязательность соблюдения. Несоблюдение принципов, закрепленных в законе, уже является правонарушением, влекущим соответствующую ответственность. Большинство принципов правосудия содержится в Конституции РФ, но ряд других формулировок может содержаться и в других законах: "О судоустройстве РСФСР", "О судебной системе РФ", "О статусе судей РФ" и др.</w:t>
      </w:r>
    </w:p>
    <w:p w:rsidR="00424154" w:rsidRDefault="00424154" w:rsidP="00424154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принципы правосудия образуют систему. Хотя каждый принцип имеет свое собственное содержание, действуют они в неразрывной связи друг с другом. Каждый из принципов является гарантией осуществления других. Например, принцип гласности гарантирует соблюдение законности при разрешении дел.</w:t>
      </w:r>
    </w:p>
    <w:p w:rsidR="00424154" w:rsidRPr="00424154" w:rsidRDefault="00424154" w:rsidP="00524FCC">
      <w:pPr>
        <w:rPr>
          <w:b/>
          <w:sz w:val="28"/>
          <w:szCs w:val="28"/>
        </w:rPr>
      </w:pP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Принципы правосудия – это наиболее общие понятия и правила, которые определяют способы осуществления правосудия. К принципам правосудия относятся: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1. Законность.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2. Осуществление правосудия на началах равенства всех перед законом и судом.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3. Независимость судей от других органов власти, партий, движений и общественных объединений.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4. Состязательность и равноправие сторон.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5. Гласность (за исключением дел, касающихся государственной тайны, безопасности граждан, общественной нравственности).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6. Обеспечение прав, свобод и законных интересов личности при осуществлении правосудия.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7. Презумпция невиновности.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8. Обеспечение подозреваемому и обвиняемому права на защиту.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10. Обеспечение каждому лицу права на обращение в суд за защитой своих законных интересов.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11. Демократизм (участие граждан в осуществлении правосудия в лице присяжных, народных и арбитражных заседателей).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12. Язык судопроизводства и делопроизводства в суде. В Конституционном Суде, Верховном Суде и Высшем Арбитражном Суде РФ, других арбитражных судах, военных судах судопроизводство и делопроизводство ведутся на русском языке – государственном языке РФ.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B51EE5" w:rsidRPr="00B51EE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lastRenderedPageBreak/>
        <w:t xml:space="preserve">13. </w:t>
      </w:r>
      <w:proofErr w:type="gramStart"/>
      <w:r w:rsidRPr="00B51EE5">
        <w:rPr>
          <w:color w:val="000000"/>
          <w:sz w:val="28"/>
          <w:szCs w:val="28"/>
          <w:lang w:val="ru-RU"/>
        </w:rPr>
        <w:t>Несменяемость судей (без его согласия судья не может быть назначен или избран на другую должность.</w:t>
      </w:r>
      <w:proofErr w:type="gramEnd"/>
      <w:r w:rsidRPr="00B51EE5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B51EE5">
        <w:rPr>
          <w:color w:val="000000"/>
          <w:sz w:val="28"/>
          <w:szCs w:val="28"/>
          <w:lang w:val="ru-RU"/>
        </w:rPr>
        <w:t>Полномочия судьи могут быть прекращены или приостановлены только в определенных законом случаях и по решению соответствующей коллегии судей).</w:t>
      </w:r>
      <w:proofErr w:type="gramEnd"/>
    </w:p>
    <w:p w:rsidR="00881C55" w:rsidRDefault="00B51EE5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B51EE5">
        <w:rPr>
          <w:color w:val="000000"/>
          <w:sz w:val="28"/>
          <w:szCs w:val="28"/>
          <w:lang w:val="ru-RU"/>
        </w:rPr>
        <w:t>14. Неприкосновенность судей.</w:t>
      </w:r>
    </w:p>
    <w:p w:rsidR="00424154" w:rsidRPr="00424154" w:rsidRDefault="00424154" w:rsidP="004241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</w:p>
    <w:p w:rsidR="00524FCC" w:rsidRDefault="00524FCC" w:rsidP="00524FCC">
      <w:pPr>
        <w:rPr>
          <w:b/>
          <w:sz w:val="28"/>
          <w:szCs w:val="28"/>
        </w:rPr>
      </w:pPr>
      <w:r w:rsidRPr="00424154">
        <w:rPr>
          <w:b/>
          <w:sz w:val="28"/>
          <w:szCs w:val="28"/>
        </w:rPr>
        <w:t>2. Органы внутренних дел.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Органы внутренних дел образуют централизованную систему, возглавляемую МВД России. Правовой основой организации и деятельности органов внутренних дел РФ является Конституция, Закон о милиции, другие федеральные законы, указы Президента РФ, постановления Правительства РФ, приказы и распоряжения Министра внутренних дел РФ.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Министерство внутренних дел Российской Федерации (МВД России)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в том числе в сфере миграции.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МВД России возглавляет Министр внутренних дел, который назначается на должность и освобождается от должности Президентом РФ по представлению Председателя Правительства РФ. Министр имеет трех заместителей, назначаемых на должность и освобождаемых от должности Президентом РФ по представлению Председателя Правительства РФ. В МВД России может быть сформировано до 15 департаментов по основным направлениям деятельности Министерства. При МВД России создан Следственный комитет и Главное командование внутренних войск МВД России.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Организация и деятельность МВД России регламентируются Указом Президента РФ от 19.07.2004 №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927 «Вопросы Министерства внутренних дел РФ», утвердившим Положение о Министерстве внутренних дел Российской Федерации.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МВД России подчиняется Президенту РФ по вопросам, отнесенным к его компетенции Конституцией и законодательными актами РФ, а также Правительству РФ.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МВД России возглавляет систему органов внутренних дел, в которую входят: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–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главные управления МВД России по федеральным округам;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–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 xml:space="preserve">министерства внутренних дел республик, главные управления, управления и отделы внутренних дел краев, областей, городов федерального значения, автономной области, автономных округов, районов, городов, </w:t>
      </w:r>
      <w:r w:rsidRPr="00901084">
        <w:rPr>
          <w:sz w:val="28"/>
          <w:szCs w:val="28"/>
          <w:lang w:val="ru-RU"/>
        </w:rPr>
        <w:lastRenderedPageBreak/>
        <w:t>районов в городах, закрытых административно-территориальных образований;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–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управления (линейные: управления, отделы, отделения) внутренних дел на железнодорожном, воздушном и водном транспорте;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–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управления (отделы) на особо важных и режимных объектах;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–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окружные управления материально-технического и военного снабжения;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–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образовательные, научно-исследовательские учреждения и иные подразделения, предприятия, учреждения и организации, созданные для осуществления задач, возложенных на органы внутренних дел и внутренние войска;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–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внутренние войска, состоящие из округов внутренних войск, соединений, воинских частей, военных образовательных учреждений, учреждений обеспечения деятельности внутренних войск, органов управления внутренними войсками. Кроме того, МВД России осуществляет координацию и контроль деятельности подведомственной ему Федеральной миграционной службы (ФМС России).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rStyle w:val="a9"/>
          <w:sz w:val="28"/>
          <w:szCs w:val="28"/>
          <w:lang w:val="ru-RU"/>
        </w:rPr>
        <w:t>Основными задачами</w:t>
      </w:r>
      <w:r w:rsidRPr="00901084">
        <w:rPr>
          <w:rStyle w:val="apple-converted-space"/>
          <w:i/>
          <w:iCs/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МВД России являются: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1)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разработка и принятие в пределах своей компетенции мер по защите прав и свобод человека и гражданина, защите объектов независимо от форм собственности, обеспечению общественного порядка и общественной безопасности;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2)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организация и осуществление мер по предупреждению и пресечению преступлений и административных правонарушений, выявлению, раскрытию и расследованию преступлений;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3)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руководство органами внутренних дел и внутренними войсками в целях выполнения возложенных на них задач и принятие мер по совершенствованию их деятельности;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4)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совершенствование нормативной правовой основы деятельности органов внутренних дел и внутренних войск, обеспечение законности их деятельности;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5)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совершенствование работы с кадрами, их профессиональной подготовки, обеспечение правовой и социальной защищенности сотрудников и военнослужащих системы МВД России;</w:t>
      </w:r>
    </w:p>
    <w:p w:rsidR="00901084" w:rsidRPr="00901084" w:rsidRDefault="00901084" w:rsidP="00901084">
      <w:pPr>
        <w:pStyle w:val="a6"/>
        <w:shd w:val="clear" w:color="auto" w:fill="FFFFFF"/>
        <w:spacing w:before="23" w:beforeAutospacing="0" w:after="23" w:afterAutospacing="0"/>
        <w:ind w:left="23" w:right="23" w:firstLine="480"/>
        <w:jc w:val="both"/>
        <w:textAlignment w:val="top"/>
        <w:rPr>
          <w:sz w:val="28"/>
          <w:szCs w:val="28"/>
          <w:lang w:val="ru-RU"/>
        </w:rPr>
      </w:pPr>
      <w:r w:rsidRPr="00901084">
        <w:rPr>
          <w:sz w:val="28"/>
          <w:szCs w:val="28"/>
          <w:lang w:val="ru-RU"/>
        </w:rPr>
        <w:t>6)</w:t>
      </w:r>
      <w:r w:rsidRPr="00901084">
        <w:rPr>
          <w:sz w:val="28"/>
          <w:szCs w:val="28"/>
        </w:rPr>
        <w:t> </w:t>
      </w:r>
      <w:r w:rsidRPr="00901084">
        <w:rPr>
          <w:sz w:val="28"/>
          <w:szCs w:val="28"/>
          <w:lang w:val="ru-RU"/>
        </w:rPr>
        <w:t>развитие и укрепление материально-технической базы органов внутренних дел и внутренних войск.</w:t>
      </w:r>
    </w:p>
    <w:p w:rsidR="00424154" w:rsidRDefault="00424154" w:rsidP="00424154">
      <w:pPr>
        <w:ind w:firstLine="567"/>
        <w:rPr>
          <w:b/>
          <w:sz w:val="28"/>
          <w:szCs w:val="28"/>
        </w:rPr>
      </w:pPr>
    </w:p>
    <w:p w:rsidR="00424154" w:rsidRPr="00424154" w:rsidRDefault="00424154" w:rsidP="00524FCC">
      <w:pPr>
        <w:rPr>
          <w:b/>
          <w:sz w:val="28"/>
          <w:szCs w:val="28"/>
        </w:rPr>
      </w:pPr>
    </w:p>
    <w:p w:rsidR="00524FCC" w:rsidRPr="00B05EC1" w:rsidRDefault="00524FCC" w:rsidP="00B05EC1">
      <w:pPr>
        <w:jc w:val="both"/>
        <w:rPr>
          <w:b/>
          <w:sz w:val="28"/>
          <w:szCs w:val="28"/>
        </w:rPr>
      </w:pPr>
      <w:r w:rsidRPr="00B05EC1">
        <w:rPr>
          <w:b/>
          <w:sz w:val="28"/>
          <w:szCs w:val="28"/>
        </w:rPr>
        <w:lastRenderedPageBreak/>
        <w:t xml:space="preserve">3. ЗАДАЧА: Следователь полиции </w:t>
      </w:r>
      <w:proofErr w:type="gramStart"/>
      <w:r w:rsidRPr="00B05EC1">
        <w:rPr>
          <w:b/>
          <w:sz w:val="28"/>
          <w:szCs w:val="28"/>
        </w:rPr>
        <w:t>Петров</w:t>
      </w:r>
      <w:proofErr w:type="gramEnd"/>
      <w:r w:rsidRPr="00B05EC1">
        <w:rPr>
          <w:b/>
          <w:sz w:val="28"/>
          <w:szCs w:val="28"/>
        </w:rPr>
        <w:t xml:space="preserve"> получив сообщение о совершенной краже вещей у гражданки Силиной, отказал в возбуждении уголовного дела ввиду отсутствия заявления потерпевшей.</w:t>
      </w:r>
    </w:p>
    <w:p w:rsidR="00524FCC" w:rsidRPr="00B05EC1" w:rsidRDefault="00524FCC" w:rsidP="00B05EC1">
      <w:pPr>
        <w:jc w:val="both"/>
        <w:rPr>
          <w:b/>
          <w:sz w:val="28"/>
          <w:szCs w:val="28"/>
        </w:rPr>
      </w:pPr>
      <w:r w:rsidRPr="00B05EC1">
        <w:rPr>
          <w:b/>
          <w:sz w:val="28"/>
          <w:szCs w:val="28"/>
        </w:rPr>
        <w:t>Правомерны ли действия следователя?</w:t>
      </w:r>
    </w:p>
    <w:p w:rsidR="001200BE" w:rsidRDefault="004F26CB" w:rsidP="001200BE">
      <w:pPr>
        <w:tabs>
          <w:tab w:val="left" w:pos="10199"/>
        </w:tabs>
        <w:ind w:right="-6" w:firstLine="567"/>
        <w:jc w:val="both"/>
        <w:rPr>
          <w:sz w:val="28"/>
        </w:rPr>
      </w:pPr>
      <w:r>
        <w:rPr>
          <w:sz w:val="28"/>
        </w:rPr>
        <w:t>Кража – тайное хищение чужого имущества признается преступлением в России по УК РФ статья 158.</w:t>
      </w:r>
    </w:p>
    <w:p w:rsidR="004F26CB" w:rsidRDefault="00440AFF" w:rsidP="001200BE">
      <w:pPr>
        <w:tabs>
          <w:tab w:val="left" w:pos="10199"/>
        </w:tabs>
        <w:ind w:right="-6" w:firstLine="567"/>
        <w:jc w:val="both"/>
        <w:rPr>
          <w:sz w:val="28"/>
        </w:rPr>
      </w:pPr>
      <w:r>
        <w:rPr>
          <w:sz w:val="28"/>
        </w:rPr>
        <w:t xml:space="preserve">Определим форму </w:t>
      </w:r>
      <w:proofErr w:type="gramStart"/>
      <w:r>
        <w:rPr>
          <w:sz w:val="28"/>
        </w:rPr>
        <w:t>производства</w:t>
      </w:r>
      <w:proofErr w:type="gramEnd"/>
      <w:r>
        <w:rPr>
          <w:sz w:val="28"/>
        </w:rPr>
        <w:t xml:space="preserve"> по уголовным делам используя ст. 20 УПК РФ Виды уголовного преследования п.2, п.3 и п.5</w:t>
      </w:r>
    </w:p>
    <w:p w:rsidR="00440AFF" w:rsidRDefault="00440AFF" w:rsidP="001200BE">
      <w:pPr>
        <w:tabs>
          <w:tab w:val="left" w:pos="10199"/>
        </w:tabs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Уголовные дела о преступлениях, предусмотренных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статьями 115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частью первой,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116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частью первой,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128.</w:t>
      </w:r>
      <w:r w:rsidRPr="00440AFF">
        <w:rPr>
          <w:sz w:val="28"/>
          <w:szCs w:val="28"/>
          <w:shd w:val="clear" w:color="auto" w:fill="FFFFFF"/>
        </w:rPr>
        <w:t>1</w:t>
      </w:r>
      <w:r w:rsidRPr="00440AFF">
        <w:rPr>
          <w:color w:val="000000"/>
          <w:sz w:val="28"/>
          <w:szCs w:val="28"/>
          <w:shd w:val="clear" w:color="auto" w:fill="FFFFFF"/>
        </w:rPr>
        <w:t>частью первой Уголовного кодекса Российской Федерации, считаются уголовными делами частного обвинения</w:t>
      </w:r>
    </w:p>
    <w:p w:rsidR="00440AFF" w:rsidRDefault="00440AFF" w:rsidP="001200BE">
      <w:pPr>
        <w:tabs>
          <w:tab w:val="left" w:pos="10199"/>
        </w:tabs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40AFF">
        <w:rPr>
          <w:color w:val="000000"/>
          <w:sz w:val="28"/>
          <w:szCs w:val="28"/>
          <w:shd w:val="clear" w:color="auto" w:fill="FFFFFF"/>
        </w:rPr>
        <w:t>К уголовным делам частно-публичного обвинения относятся уголовные дела о преступлениях, предусмотренных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статьями 131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частью первой,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132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частью </w:t>
      </w:r>
      <w:r w:rsidRPr="00440AFF">
        <w:rPr>
          <w:color w:val="000000"/>
          <w:sz w:val="28"/>
          <w:szCs w:val="28"/>
          <w:shd w:val="clear" w:color="auto" w:fill="FFFFFF"/>
        </w:rPr>
        <w:t>первой,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137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частью первой,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138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частью первой,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139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частью первой,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145</w:t>
      </w:r>
      <w:r w:rsidRPr="00440AFF">
        <w:rPr>
          <w:color w:val="000000"/>
          <w:sz w:val="28"/>
          <w:szCs w:val="28"/>
          <w:shd w:val="clear" w:color="auto" w:fill="FFFFFF"/>
        </w:rPr>
        <w:t>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146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частью первой,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147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частью первой Уголовного кодекса Российской Федерации, а также уголовные дела о преступлениях, предусмотренных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статьями 159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-</w:t>
      </w:r>
      <w:r w:rsidRPr="00440AFF">
        <w:rPr>
          <w:sz w:val="28"/>
          <w:szCs w:val="28"/>
          <w:shd w:val="clear" w:color="auto" w:fill="FFFFFF"/>
        </w:rPr>
        <w:t>159.6</w:t>
      </w:r>
      <w:r w:rsidRPr="00440AFF">
        <w:rPr>
          <w:color w:val="000000"/>
          <w:sz w:val="28"/>
          <w:szCs w:val="28"/>
          <w:shd w:val="clear" w:color="auto" w:fill="FFFFFF"/>
        </w:rPr>
        <w:t>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160</w:t>
      </w:r>
      <w:r w:rsidRPr="00440AFF">
        <w:rPr>
          <w:color w:val="000000"/>
          <w:sz w:val="28"/>
          <w:szCs w:val="28"/>
          <w:shd w:val="clear" w:color="auto" w:fill="FFFFFF"/>
        </w:rPr>
        <w:t>,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sz w:val="28"/>
          <w:szCs w:val="28"/>
          <w:shd w:val="clear" w:color="auto" w:fill="FFFFFF"/>
        </w:rPr>
        <w:t>165</w:t>
      </w:r>
      <w:r w:rsidRPr="00440A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0AFF">
        <w:rPr>
          <w:color w:val="000000"/>
          <w:sz w:val="28"/>
          <w:szCs w:val="28"/>
          <w:shd w:val="clear" w:color="auto" w:fill="FFFFFF"/>
        </w:rPr>
        <w:t>Уголовного кодекса Российской Федерации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40AFF" w:rsidRDefault="003E6598" w:rsidP="001200BE">
      <w:pPr>
        <w:tabs>
          <w:tab w:val="left" w:pos="10199"/>
        </w:tabs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E6598">
        <w:rPr>
          <w:color w:val="000000"/>
          <w:sz w:val="28"/>
          <w:szCs w:val="28"/>
          <w:shd w:val="clear" w:color="auto" w:fill="FFFFFF"/>
        </w:rPr>
        <w:t>Уголовные дела, за исключением уголовных дел, указанных в</w:t>
      </w:r>
      <w:r w:rsidRPr="003E65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E6598">
        <w:rPr>
          <w:sz w:val="28"/>
          <w:szCs w:val="28"/>
          <w:shd w:val="clear" w:color="auto" w:fill="FFFFFF"/>
        </w:rPr>
        <w:t>частях второй</w:t>
      </w:r>
      <w:r w:rsidRPr="003E65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E6598">
        <w:rPr>
          <w:color w:val="000000"/>
          <w:sz w:val="28"/>
          <w:szCs w:val="28"/>
          <w:shd w:val="clear" w:color="auto" w:fill="FFFFFF"/>
        </w:rPr>
        <w:t>и</w:t>
      </w:r>
      <w:r w:rsidRPr="003E65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E6598">
        <w:rPr>
          <w:sz w:val="28"/>
          <w:szCs w:val="28"/>
          <w:shd w:val="clear" w:color="auto" w:fill="FFFFFF"/>
        </w:rPr>
        <w:t>третьей</w:t>
      </w:r>
      <w:r w:rsidRPr="003E659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E6598">
        <w:rPr>
          <w:color w:val="000000"/>
          <w:sz w:val="28"/>
          <w:szCs w:val="28"/>
          <w:shd w:val="clear" w:color="auto" w:fill="FFFFFF"/>
        </w:rPr>
        <w:t xml:space="preserve"> статьи 20 УПК РФ, считаются уголовными делами публичного обвинения.</w:t>
      </w:r>
    </w:p>
    <w:p w:rsidR="00903B1D" w:rsidRDefault="00903B1D" w:rsidP="001200BE">
      <w:pPr>
        <w:tabs>
          <w:tab w:val="left" w:pos="10199"/>
        </w:tabs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Статья 158 УК РФ не содержится в частях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второй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а третьей статьи 20 УПК РФ, поэтому данное уголовное дело является уголовным делом публичного обвинения.</w:t>
      </w:r>
    </w:p>
    <w:p w:rsidR="009666A4" w:rsidRDefault="009666A4" w:rsidP="001200BE">
      <w:pPr>
        <w:tabs>
          <w:tab w:val="left" w:pos="10199"/>
        </w:tabs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стать 146 УПК РФ Возбуждение уголовного дела публичного обвинения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указано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что в статье 140 УПК РФ указаны повод и основания для возбуждения уголовного дела.</w:t>
      </w:r>
    </w:p>
    <w:p w:rsidR="009666A4" w:rsidRDefault="009666A4" w:rsidP="001200BE">
      <w:pPr>
        <w:tabs>
          <w:tab w:val="left" w:pos="10199"/>
        </w:tabs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E7692">
        <w:rPr>
          <w:color w:val="000000"/>
          <w:sz w:val="28"/>
          <w:szCs w:val="28"/>
          <w:shd w:val="clear" w:color="auto" w:fill="FFFFFF"/>
        </w:rPr>
        <w:t>Соответственно из ст. 140 УПК РФ Поводы и основания для возбуждения уголовного дела.</w:t>
      </w:r>
    </w:p>
    <w:p w:rsidR="00FE7692" w:rsidRPr="00FE7692" w:rsidRDefault="00FE7692" w:rsidP="00FE7692">
      <w:pPr>
        <w:shd w:val="clear" w:color="auto" w:fill="FFFFFF"/>
        <w:spacing w:line="145" w:lineRule="atLeast"/>
        <w:ind w:firstLine="547"/>
        <w:jc w:val="both"/>
        <w:rPr>
          <w:color w:val="000000"/>
          <w:sz w:val="28"/>
          <w:szCs w:val="28"/>
        </w:rPr>
      </w:pPr>
      <w:r w:rsidRPr="00FE7692">
        <w:rPr>
          <w:rStyle w:val="blk"/>
          <w:color w:val="000000"/>
          <w:sz w:val="28"/>
          <w:szCs w:val="28"/>
        </w:rPr>
        <w:t>1. Поводами для возбуждения уголовного дела служат:</w:t>
      </w:r>
    </w:p>
    <w:p w:rsidR="00FE7692" w:rsidRPr="00FE7692" w:rsidRDefault="00FE7692" w:rsidP="00FE7692">
      <w:pPr>
        <w:shd w:val="clear" w:color="auto" w:fill="FFFFFF"/>
        <w:spacing w:line="145" w:lineRule="atLeast"/>
        <w:ind w:firstLine="547"/>
        <w:jc w:val="both"/>
        <w:rPr>
          <w:color w:val="000000"/>
          <w:sz w:val="28"/>
          <w:szCs w:val="28"/>
        </w:rPr>
      </w:pPr>
      <w:bookmarkStart w:id="0" w:name="dst101068"/>
      <w:bookmarkEnd w:id="0"/>
      <w:r w:rsidRPr="00FE7692">
        <w:rPr>
          <w:rStyle w:val="blk"/>
          <w:color w:val="000000"/>
          <w:sz w:val="28"/>
          <w:szCs w:val="28"/>
        </w:rPr>
        <w:t>1) заявление о преступлении;</w:t>
      </w:r>
    </w:p>
    <w:p w:rsidR="00FE7692" w:rsidRPr="00FE7692" w:rsidRDefault="00FE7692" w:rsidP="00FE7692">
      <w:pPr>
        <w:shd w:val="clear" w:color="auto" w:fill="FFFFFF"/>
        <w:spacing w:line="145" w:lineRule="atLeast"/>
        <w:ind w:firstLine="547"/>
        <w:jc w:val="both"/>
        <w:rPr>
          <w:color w:val="000000"/>
          <w:sz w:val="28"/>
          <w:szCs w:val="28"/>
        </w:rPr>
      </w:pPr>
      <w:bookmarkStart w:id="1" w:name="dst101069"/>
      <w:bookmarkEnd w:id="1"/>
      <w:r w:rsidRPr="00FE7692">
        <w:rPr>
          <w:rStyle w:val="blk"/>
          <w:color w:val="000000"/>
          <w:sz w:val="28"/>
          <w:szCs w:val="28"/>
        </w:rPr>
        <w:t>2) явка с повинной;</w:t>
      </w:r>
    </w:p>
    <w:p w:rsidR="00FE7692" w:rsidRPr="00FE7692" w:rsidRDefault="00FE7692" w:rsidP="00FE7692">
      <w:pPr>
        <w:shd w:val="clear" w:color="auto" w:fill="FFFFFF"/>
        <w:spacing w:line="145" w:lineRule="atLeast"/>
        <w:ind w:firstLine="547"/>
        <w:jc w:val="both"/>
        <w:rPr>
          <w:color w:val="000000"/>
          <w:sz w:val="28"/>
          <w:szCs w:val="28"/>
        </w:rPr>
      </w:pPr>
      <w:bookmarkStart w:id="2" w:name="dst101070"/>
      <w:bookmarkEnd w:id="2"/>
      <w:r w:rsidRPr="00FE7692">
        <w:rPr>
          <w:rStyle w:val="blk"/>
          <w:color w:val="000000"/>
          <w:sz w:val="28"/>
          <w:szCs w:val="28"/>
        </w:rPr>
        <w:t>3) сообщение о совершенном или готовящемся преступлении, полученное из иных источников;</w:t>
      </w:r>
    </w:p>
    <w:p w:rsidR="00FE7692" w:rsidRPr="00FE7692" w:rsidRDefault="00FE7692" w:rsidP="00FE7692">
      <w:pPr>
        <w:shd w:val="clear" w:color="auto" w:fill="FFFFFF"/>
        <w:spacing w:line="145" w:lineRule="atLeast"/>
        <w:ind w:firstLine="547"/>
        <w:jc w:val="both"/>
        <w:rPr>
          <w:color w:val="000000"/>
          <w:sz w:val="28"/>
          <w:szCs w:val="28"/>
        </w:rPr>
      </w:pPr>
      <w:bookmarkStart w:id="3" w:name="dst421"/>
      <w:bookmarkEnd w:id="3"/>
      <w:r w:rsidRPr="00FE7692">
        <w:rPr>
          <w:rStyle w:val="blk"/>
          <w:color w:val="000000"/>
          <w:sz w:val="28"/>
          <w:szCs w:val="28"/>
        </w:rPr>
        <w:t>4)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преследовании.</w:t>
      </w:r>
    </w:p>
    <w:p w:rsidR="00FE7692" w:rsidRPr="00FE7692" w:rsidRDefault="00FE7692" w:rsidP="00FE7692">
      <w:pPr>
        <w:shd w:val="clear" w:color="auto" w:fill="FFFFFF"/>
        <w:spacing w:line="133" w:lineRule="atLeast"/>
        <w:jc w:val="both"/>
        <w:rPr>
          <w:color w:val="000000"/>
          <w:sz w:val="28"/>
          <w:szCs w:val="28"/>
        </w:rPr>
      </w:pPr>
      <w:r w:rsidRPr="00FE7692">
        <w:rPr>
          <w:rStyle w:val="blk"/>
          <w:color w:val="000000"/>
          <w:sz w:val="28"/>
          <w:szCs w:val="28"/>
        </w:rPr>
        <w:t xml:space="preserve">(п. 4 </w:t>
      </w:r>
      <w:proofErr w:type="gramStart"/>
      <w:r w:rsidRPr="00FE7692">
        <w:rPr>
          <w:rStyle w:val="blk"/>
          <w:color w:val="000000"/>
          <w:sz w:val="28"/>
          <w:szCs w:val="28"/>
        </w:rPr>
        <w:t>введен</w:t>
      </w:r>
      <w:proofErr w:type="gramEnd"/>
      <w:r w:rsidRPr="00FE7692">
        <w:rPr>
          <w:rStyle w:val="blk"/>
          <w:color w:val="000000"/>
          <w:sz w:val="28"/>
          <w:szCs w:val="28"/>
        </w:rPr>
        <w:t xml:space="preserve"> Федеральным</w:t>
      </w:r>
      <w:r w:rsidRPr="00FE7692">
        <w:rPr>
          <w:rStyle w:val="apple-converted-space"/>
          <w:color w:val="000000"/>
          <w:sz w:val="28"/>
          <w:szCs w:val="28"/>
        </w:rPr>
        <w:t> </w:t>
      </w:r>
      <w:r w:rsidRPr="00FE7692">
        <w:rPr>
          <w:rStyle w:val="blk"/>
          <w:color w:val="000000"/>
          <w:sz w:val="28"/>
          <w:szCs w:val="28"/>
        </w:rPr>
        <w:t>законом</w:t>
      </w:r>
      <w:r w:rsidRPr="00FE7692">
        <w:rPr>
          <w:rStyle w:val="apple-converted-space"/>
          <w:color w:val="000000"/>
          <w:sz w:val="28"/>
          <w:szCs w:val="28"/>
        </w:rPr>
        <w:t> </w:t>
      </w:r>
      <w:r w:rsidRPr="00FE7692">
        <w:rPr>
          <w:rStyle w:val="blk"/>
          <w:color w:val="000000"/>
          <w:sz w:val="28"/>
          <w:szCs w:val="28"/>
        </w:rPr>
        <w:t>от 28.12.2010 N 404-ФЗ)</w:t>
      </w:r>
    </w:p>
    <w:p w:rsidR="00FE7692" w:rsidRPr="00FE7692" w:rsidRDefault="0009133C" w:rsidP="001200BE">
      <w:pPr>
        <w:tabs>
          <w:tab w:val="left" w:pos="10199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по сообщению о совершенной краже следователь полиции Петров без заявления потерпевшей мог возбудить уголовное дело. Действия следователя Петрова являются неправомерными, так как сообщение о совершенной краже является поводом для возбуждения уголовного дела публичного характера.</w:t>
      </w:r>
    </w:p>
    <w:p w:rsidR="007E2074" w:rsidRDefault="007E2074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BD7023" w:rsidRPr="007E2074" w:rsidRDefault="007E2074" w:rsidP="007E2074">
      <w:pPr>
        <w:tabs>
          <w:tab w:val="left" w:pos="10199"/>
        </w:tabs>
        <w:ind w:right="-6"/>
        <w:jc w:val="center"/>
        <w:rPr>
          <w:b/>
          <w:sz w:val="28"/>
        </w:rPr>
      </w:pPr>
      <w:r>
        <w:rPr>
          <w:b/>
          <w:sz w:val="28"/>
        </w:rPr>
        <w:lastRenderedPageBreak/>
        <w:t>Литература</w:t>
      </w:r>
    </w:p>
    <w:p w:rsidR="003C6B16" w:rsidRDefault="003C6B16" w:rsidP="00B51EE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Уголовный кодекс Российской Федерации от 13.05.1996 №63-ФЗ (ред. От 30.12.2015)</w:t>
      </w:r>
    </w:p>
    <w:p w:rsidR="00477A0E" w:rsidRDefault="00477A0E" w:rsidP="00B51EE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Уголовно-процессуальный кодекс Российской федерации от 18.12.2001 № 174-ФЗ (ред. от 30.12.2015)</w:t>
      </w:r>
    </w:p>
    <w:p w:rsidR="009C1F41" w:rsidRDefault="00B51EE5" w:rsidP="00B51EE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Правоохранительные органы. Казанцев В.В. 2007 г.</w:t>
      </w:r>
    </w:p>
    <w:p w:rsidR="00B05EC1" w:rsidRDefault="00B05EC1" w:rsidP="00B51EE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Правоохранительные органы Российской Федерации: краткий курс лекций</w:t>
      </w:r>
      <w:r w:rsidR="00BF6D7D">
        <w:rPr>
          <w:sz w:val="28"/>
          <w:szCs w:val="28"/>
        </w:rPr>
        <w:t>. Поляков Михаил, Федулов Андрей, 2009 г.</w:t>
      </w:r>
    </w:p>
    <w:p w:rsidR="001D40F3" w:rsidRDefault="001D40F3" w:rsidP="00B51EE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Правоохранительные органы </w:t>
      </w:r>
      <w:proofErr w:type="spellStart"/>
      <w:r>
        <w:rPr>
          <w:sz w:val="28"/>
          <w:szCs w:val="28"/>
        </w:rPr>
        <w:t>Шарапуто</w:t>
      </w:r>
      <w:proofErr w:type="spellEnd"/>
      <w:r>
        <w:rPr>
          <w:sz w:val="28"/>
          <w:szCs w:val="28"/>
        </w:rPr>
        <w:t xml:space="preserve"> Михаил Валерьевич</w:t>
      </w:r>
    </w:p>
    <w:p w:rsidR="005C05F1" w:rsidRPr="00B51EE5" w:rsidRDefault="005C05F1" w:rsidP="00B51EE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органов внутренних дел А.М. </w:t>
      </w:r>
      <w:proofErr w:type="spellStart"/>
      <w:r>
        <w:rPr>
          <w:sz w:val="28"/>
          <w:szCs w:val="28"/>
        </w:rPr>
        <w:t>Боборов</w:t>
      </w:r>
      <w:proofErr w:type="spellEnd"/>
      <w:r>
        <w:rPr>
          <w:sz w:val="28"/>
          <w:szCs w:val="28"/>
        </w:rPr>
        <w:t xml:space="preserve"> //Вестник Челябинского университета 2010 № 9. Право.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 23 С. 90-92</w:t>
      </w:r>
    </w:p>
    <w:sectPr w:rsidR="005C05F1" w:rsidRPr="00B51EE5" w:rsidSect="00115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C33"/>
    <w:multiLevelType w:val="hybridMultilevel"/>
    <w:tmpl w:val="7AF8EC68"/>
    <w:lvl w:ilvl="0" w:tplc="3CFCD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D088F"/>
    <w:multiLevelType w:val="hybridMultilevel"/>
    <w:tmpl w:val="FFB2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F5F35"/>
    <w:rsid w:val="00002EA1"/>
    <w:rsid w:val="00027F11"/>
    <w:rsid w:val="00032E96"/>
    <w:rsid w:val="00083EE5"/>
    <w:rsid w:val="0009133C"/>
    <w:rsid w:val="000A4871"/>
    <w:rsid w:val="000D2CDD"/>
    <w:rsid w:val="00115D2D"/>
    <w:rsid w:val="001200BE"/>
    <w:rsid w:val="00127E45"/>
    <w:rsid w:val="0015266A"/>
    <w:rsid w:val="001547C5"/>
    <w:rsid w:val="00163B12"/>
    <w:rsid w:val="001B7004"/>
    <w:rsid w:val="001D40F3"/>
    <w:rsid w:val="002051C6"/>
    <w:rsid w:val="002101BC"/>
    <w:rsid w:val="00324E34"/>
    <w:rsid w:val="003A4D83"/>
    <w:rsid w:val="003B41F2"/>
    <w:rsid w:val="003C6B16"/>
    <w:rsid w:val="003E6598"/>
    <w:rsid w:val="00403516"/>
    <w:rsid w:val="0042031E"/>
    <w:rsid w:val="00424154"/>
    <w:rsid w:val="00440AFF"/>
    <w:rsid w:val="00466196"/>
    <w:rsid w:val="00477A0E"/>
    <w:rsid w:val="004F26CB"/>
    <w:rsid w:val="005104DF"/>
    <w:rsid w:val="00524FCC"/>
    <w:rsid w:val="0054059F"/>
    <w:rsid w:val="005760B0"/>
    <w:rsid w:val="00590F73"/>
    <w:rsid w:val="00596D0B"/>
    <w:rsid w:val="005B44D5"/>
    <w:rsid w:val="005C05F1"/>
    <w:rsid w:val="00617B3B"/>
    <w:rsid w:val="00677AB7"/>
    <w:rsid w:val="006A35E8"/>
    <w:rsid w:val="00720DC5"/>
    <w:rsid w:val="0072306C"/>
    <w:rsid w:val="00767FDF"/>
    <w:rsid w:val="007746D5"/>
    <w:rsid w:val="007B058F"/>
    <w:rsid w:val="007D0201"/>
    <w:rsid w:val="007E2074"/>
    <w:rsid w:val="007E5787"/>
    <w:rsid w:val="00851269"/>
    <w:rsid w:val="0085305D"/>
    <w:rsid w:val="00881C55"/>
    <w:rsid w:val="00901084"/>
    <w:rsid w:val="00903B1D"/>
    <w:rsid w:val="009666A4"/>
    <w:rsid w:val="00990E42"/>
    <w:rsid w:val="00991500"/>
    <w:rsid w:val="009A05CA"/>
    <w:rsid w:val="009C1F41"/>
    <w:rsid w:val="009D293B"/>
    <w:rsid w:val="00A14A9F"/>
    <w:rsid w:val="00A33251"/>
    <w:rsid w:val="00A569D1"/>
    <w:rsid w:val="00A84BD1"/>
    <w:rsid w:val="00AF5F35"/>
    <w:rsid w:val="00B05EC1"/>
    <w:rsid w:val="00B11DD1"/>
    <w:rsid w:val="00B51EE5"/>
    <w:rsid w:val="00B65F84"/>
    <w:rsid w:val="00BB1102"/>
    <w:rsid w:val="00BB5030"/>
    <w:rsid w:val="00BD5725"/>
    <w:rsid w:val="00BD7023"/>
    <w:rsid w:val="00BF1FD9"/>
    <w:rsid w:val="00BF6D7D"/>
    <w:rsid w:val="00C37816"/>
    <w:rsid w:val="00C47D5A"/>
    <w:rsid w:val="00CF39C7"/>
    <w:rsid w:val="00D25205"/>
    <w:rsid w:val="00D7253A"/>
    <w:rsid w:val="00DB400A"/>
    <w:rsid w:val="00E02CC8"/>
    <w:rsid w:val="00EA0803"/>
    <w:rsid w:val="00EA0BF2"/>
    <w:rsid w:val="00EB6787"/>
    <w:rsid w:val="00EC0927"/>
    <w:rsid w:val="00EC1B03"/>
    <w:rsid w:val="00F254E9"/>
    <w:rsid w:val="00F70140"/>
    <w:rsid w:val="00F9176E"/>
    <w:rsid w:val="00FD0342"/>
    <w:rsid w:val="00FE7692"/>
    <w:rsid w:val="00FF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7A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77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AB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iPriority w:val="99"/>
    <w:unhideWhenUsed/>
    <w:rsid w:val="005104DF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D7253A"/>
  </w:style>
  <w:style w:type="character" w:styleId="a7">
    <w:name w:val="Hyperlink"/>
    <w:basedOn w:val="a0"/>
    <w:uiPriority w:val="99"/>
    <w:semiHidden/>
    <w:unhideWhenUsed/>
    <w:rsid w:val="00D7253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B400A"/>
    <w:pPr>
      <w:ind w:left="720"/>
      <w:contextualSpacing/>
    </w:pPr>
  </w:style>
  <w:style w:type="character" w:styleId="a9">
    <w:name w:val="Emphasis"/>
    <w:basedOn w:val="a0"/>
    <w:uiPriority w:val="20"/>
    <w:qFormat/>
    <w:rsid w:val="00901084"/>
    <w:rPr>
      <w:i/>
      <w:iCs/>
    </w:rPr>
  </w:style>
  <w:style w:type="character" w:customStyle="1" w:styleId="blk">
    <w:name w:val="blk"/>
    <w:basedOn w:val="a0"/>
    <w:rsid w:val="00FE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16D8-0D95-4CA6-9712-03DFA467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39</cp:revision>
  <dcterms:created xsi:type="dcterms:W3CDTF">2016-02-05T03:33:00Z</dcterms:created>
  <dcterms:modified xsi:type="dcterms:W3CDTF">2016-02-05T08:57:00Z</dcterms:modified>
</cp:coreProperties>
</file>